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8EFB" w14:textId="2C08B1CD" w:rsidR="00256FA1" w:rsidRDefault="00256FA1" w:rsidP="002A0E8A">
      <w:pPr>
        <w:spacing w:line="240" w:lineRule="auto"/>
        <w:contextualSpacing/>
        <w:jc w:val="center"/>
        <w:rPr>
          <w:rFonts w:asciiTheme="minorHAnsi" w:hAnsiTheme="minorHAnsi" w:cs="Arial"/>
          <w:b/>
          <w:sz w:val="28"/>
          <w:szCs w:val="28"/>
        </w:rPr>
      </w:pPr>
      <w:bookmarkStart w:id="0" w:name="Table_of_Contents"/>
      <w:r>
        <w:rPr>
          <w:rFonts w:asciiTheme="minorHAnsi" w:hAnsiTheme="minorHAnsi" w:cs="Arial"/>
          <w:b/>
          <w:sz w:val="28"/>
          <w:szCs w:val="28"/>
        </w:rPr>
        <w:t>Live Well Schools</w:t>
      </w:r>
    </w:p>
    <w:p w14:paraId="2C4E99A2" w14:textId="15163160" w:rsidR="002A0E8A" w:rsidRPr="002A0E8A" w:rsidRDefault="002A0E8A" w:rsidP="002A0E8A">
      <w:pPr>
        <w:spacing w:line="240" w:lineRule="auto"/>
        <w:contextualSpacing/>
        <w:jc w:val="center"/>
        <w:rPr>
          <w:rFonts w:asciiTheme="minorHAnsi" w:hAnsiTheme="minorHAnsi" w:cs="Arial"/>
          <w:b/>
          <w:sz w:val="28"/>
          <w:szCs w:val="28"/>
        </w:rPr>
      </w:pPr>
      <w:r w:rsidRPr="002A0E8A">
        <w:rPr>
          <w:rFonts w:asciiTheme="minorHAnsi" w:hAnsiTheme="minorHAnsi" w:cs="Arial"/>
          <w:b/>
          <w:sz w:val="28"/>
          <w:szCs w:val="28"/>
        </w:rPr>
        <w:t>Local School Wellness Policy</w:t>
      </w:r>
      <w:r w:rsidR="00256FA1">
        <w:rPr>
          <w:rFonts w:asciiTheme="minorHAnsi" w:hAnsiTheme="minorHAnsi" w:cs="Arial"/>
          <w:b/>
          <w:sz w:val="28"/>
          <w:szCs w:val="28"/>
        </w:rPr>
        <w:t xml:space="preserve"> </w:t>
      </w:r>
      <w:r w:rsidR="003F4809">
        <w:rPr>
          <w:rFonts w:asciiTheme="minorHAnsi" w:hAnsiTheme="minorHAnsi" w:cs="Arial"/>
          <w:b/>
          <w:sz w:val="28"/>
          <w:szCs w:val="28"/>
        </w:rPr>
        <w:t>202</w:t>
      </w:r>
      <w:r w:rsidR="008F53C4">
        <w:rPr>
          <w:rFonts w:asciiTheme="minorHAnsi" w:hAnsiTheme="minorHAnsi" w:cs="Arial"/>
          <w:b/>
          <w:sz w:val="28"/>
          <w:szCs w:val="28"/>
        </w:rPr>
        <w:t>2</w:t>
      </w:r>
    </w:p>
    <w:p w14:paraId="5E68B996" w14:textId="77777777" w:rsidR="002A0E8A" w:rsidRPr="002A0E8A" w:rsidRDefault="002A0E8A" w:rsidP="00C20208">
      <w:pPr>
        <w:spacing w:line="240" w:lineRule="auto"/>
        <w:contextualSpacing/>
        <w:rPr>
          <w:rFonts w:asciiTheme="minorHAnsi" w:hAnsiTheme="minorHAnsi" w:cs="Arial"/>
          <w:b/>
          <w:sz w:val="28"/>
          <w:szCs w:val="28"/>
        </w:rPr>
      </w:pPr>
    </w:p>
    <w:p w14:paraId="72A4923F" w14:textId="77777777" w:rsidR="004E2525" w:rsidRDefault="004E2525" w:rsidP="00C20208">
      <w:pPr>
        <w:spacing w:line="240" w:lineRule="auto"/>
        <w:contextualSpacing/>
        <w:rPr>
          <w:rFonts w:asciiTheme="minorHAnsi" w:hAnsiTheme="minorHAnsi" w:cs="Arial"/>
          <w:b/>
          <w:sz w:val="28"/>
          <w:szCs w:val="28"/>
        </w:rPr>
      </w:pPr>
      <w:r w:rsidRPr="002A0E8A">
        <w:rPr>
          <w:rFonts w:asciiTheme="minorHAnsi" w:hAnsiTheme="minorHAnsi" w:cs="Arial"/>
          <w:b/>
          <w:sz w:val="28"/>
          <w:szCs w:val="28"/>
        </w:rPr>
        <w:t>Table of Contents</w:t>
      </w:r>
    </w:p>
    <w:p w14:paraId="2E8B642A" w14:textId="77777777" w:rsidR="002A0E8A" w:rsidRPr="002A0E8A" w:rsidRDefault="002A0E8A" w:rsidP="00C20208">
      <w:pPr>
        <w:spacing w:line="240" w:lineRule="auto"/>
        <w:contextualSpacing/>
        <w:rPr>
          <w:rFonts w:asciiTheme="minorHAnsi" w:hAnsiTheme="minorHAnsi" w:cs="Arial"/>
          <w:b/>
          <w:sz w:val="28"/>
          <w:szCs w:val="28"/>
        </w:rPr>
      </w:pPr>
    </w:p>
    <w:bookmarkEnd w:id="0"/>
    <w:p w14:paraId="348E5AAD" w14:textId="3EE42C41" w:rsidR="004E2525" w:rsidRDefault="004E2525" w:rsidP="002A0E8A">
      <w:pPr>
        <w:spacing w:line="240" w:lineRule="auto"/>
        <w:ind w:left="450" w:hanging="450"/>
        <w:contextualSpacing/>
        <w:rPr>
          <w:rStyle w:val="Hyperlink"/>
          <w:rFonts w:asciiTheme="minorHAnsi" w:hAnsiTheme="minorHAnsi" w:cs="Arial"/>
          <w:sz w:val="28"/>
          <w:szCs w:val="28"/>
          <w:u w:val="none"/>
        </w:rPr>
      </w:pPr>
      <w:r w:rsidRPr="002A0E8A">
        <w:rPr>
          <w:rFonts w:asciiTheme="minorHAnsi" w:hAnsiTheme="minorHAnsi" w:cs="Arial"/>
          <w:sz w:val="28"/>
          <w:szCs w:val="28"/>
        </w:rPr>
        <w:t xml:space="preserve">1. </w:t>
      </w:r>
      <w:r w:rsidR="002A0E8A">
        <w:rPr>
          <w:rFonts w:asciiTheme="minorHAnsi" w:hAnsiTheme="minorHAnsi" w:cs="Arial"/>
          <w:sz w:val="28"/>
          <w:szCs w:val="28"/>
        </w:rPr>
        <w:t xml:space="preserve">  </w:t>
      </w:r>
      <w:r w:rsidR="004D44AD">
        <w:rPr>
          <w:rStyle w:val="Hyperlink"/>
          <w:rFonts w:asciiTheme="minorHAnsi" w:hAnsiTheme="minorHAnsi" w:cs="Arial"/>
          <w:sz w:val="28"/>
          <w:szCs w:val="28"/>
          <w:u w:val="none"/>
        </w:rPr>
        <w:t>Policy Implementation and Assessment</w:t>
      </w:r>
    </w:p>
    <w:p w14:paraId="763072B8" w14:textId="11FC4401" w:rsidR="008E207D"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 xml:space="preserve">2.   </w:t>
      </w:r>
      <w:hyperlink w:anchor="Health_Education" w:history="1">
        <w:r w:rsidRPr="00A64D26">
          <w:rPr>
            <w:rStyle w:val="Hyperlink"/>
            <w:rFonts w:asciiTheme="minorHAnsi" w:hAnsiTheme="minorHAnsi" w:cs="Arial"/>
            <w:sz w:val="28"/>
            <w:szCs w:val="28"/>
            <w:u w:val="none"/>
          </w:rPr>
          <w:t>Health Education</w:t>
        </w:r>
      </w:hyperlink>
    </w:p>
    <w:p w14:paraId="54397A42" w14:textId="492060C4" w:rsidR="004E2525"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3</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Nutrition_Education" w:history="1">
        <w:r w:rsidR="004E2525" w:rsidRPr="002A0E8A">
          <w:rPr>
            <w:rStyle w:val="Hyperlink"/>
            <w:rFonts w:asciiTheme="minorHAnsi" w:hAnsiTheme="minorHAnsi" w:cs="Arial"/>
            <w:sz w:val="28"/>
            <w:szCs w:val="28"/>
            <w:u w:val="none"/>
          </w:rPr>
          <w:t>Nutrition Education</w:t>
        </w:r>
      </w:hyperlink>
    </w:p>
    <w:p w14:paraId="3C1426E5" w14:textId="7A2D210E" w:rsidR="004E2525"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4</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School_Meals" w:history="1">
        <w:r w:rsidR="004E2525" w:rsidRPr="002A0E8A">
          <w:rPr>
            <w:rStyle w:val="Hyperlink"/>
            <w:rFonts w:asciiTheme="minorHAnsi" w:hAnsiTheme="minorHAnsi" w:cs="Arial"/>
            <w:sz w:val="28"/>
            <w:szCs w:val="28"/>
            <w:u w:val="none"/>
          </w:rPr>
          <w:t>School Meals</w:t>
        </w:r>
      </w:hyperlink>
    </w:p>
    <w:p w14:paraId="6C24EEC3" w14:textId="305A1ED5" w:rsidR="004E2525"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5</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Competitive_Foods" w:history="1">
        <w:r w:rsidR="004E2525" w:rsidRPr="002A0E8A">
          <w:rPr>
            <w:rStyle w:val="Hyperlink"/>
            <w:rFonts w:asciiTheme="minorHAnsi" w:hAnsiTheme="minorHAnsi" w:cs="Arial"/>
            <w:sz w:val="28"/>
            <w:szCs w:val="28"/>
            <w:u w:val="none"/>
          </w:rPr>
          <w:t>Competitive Foods</w:t>
        </w:r>
      </w:hyperlink>
    </w:p>
    <w:p w14:paraId="5FE8AB4B" w14:textId="0C5D97E4" w:rsidR="00683921"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6</w:t>
      </w:r>
      <w:r w:rsidR="00683921"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Physical_Education" w:history="1">
        <w:r w:rsidR="00683921" w:rsidRPr="002A0E8A">
          <w:rPr>
            <w:rStyle w:val="Hyperlink"/>
            <w:rFonts w:asciiTheme="minorHAnsi" w:hAnsiTheme="minorHAnsi" w:cs="Arial"/>
            <w:sz w:val="28"/>
            <w:szCs w:val="28"/>
            <w:u w:val="none"/>
          </w:rPr>
          <w:t>Physical Education</w:t>
        </w:r>
      </w:hyperlink>
    </w:p>
    <w:p w14:paraId="7C005135" w14:textId="7D98B661" w:rsidR="004E2525"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7</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Physical_Activity" w:history="1">
        <w:r w:rsidR="004E2525" w:rsidRPr="002A0E8A">
          <w:rPr>
            <w:rStyle w:val="Hyperlink"/>
            <w:rFonts w:asciiTheme="minorHAnsi" w:hAnsiTheme="minorHAnsi" w:cs="Arial"/>
            <w:sz w:val="28"/>
            <w:szCs w:val="28"/>
            <w:u w:val="none"/>
          </w:rPr>
          <w:t>Physical Activity</w:t>
        </w:r>
      </w:hyperlink>
    </w:p>
    <w:p w14:paraId="33384CD9" w14:textId="66999C0D" w:rsidR="004E2525"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8</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Health_and_Wellness_Services" w:history="1">
        <w:r w:rsidR="007B62D4" w:rsidRPr="002A0E8A">
          <w:rPr>
            <w:rStyle w:val="Hyperlink"/>
            <w:rFonts w:asciiTheme="minorHAnsi" w:hAnsiTheme="minorHAnsi" w:cs="Arial"/>
            <w:sz w:val="28"/>
            <w:szCs w:val="28"/>
            <w:u w:val="none"/>
          </w:rPr>
          <w:t>Health and W</w:t>
        </w:r>
        <w:r w:rsidR="004E2525" w:rsidRPr="002A0E8A">
          <w:rPr>
            <w:rStyle w:val="Hyperlink"/>
            <w:rFonts w:asciiTheme="minorHAnsi" w:hAnsiTheme="minorHAnsi" w:cs="Arial"/>
            <w:sz w:val="28"/>
            <w:szCs w:val="28"/>
            <w:u w:val="none"/>
          </w:rPr>
          <w:t xml:space="preserve">ellness </w:t>
        </w:r>
        <w:r w:rsidR="007B62D4" w:rsidRPr="002A0E8A">
          <w:rPr>
            <w:rStyle w:val="Hyperlink"/>
            <w:rFonts w:asciiTheme="minorHAnsi" w:hAnsiTheme="minorHAnsi" w:cs="Arial"/>
            <w:sz w:val="28"/>
            <w:szCs w:val="28"/>
            <w:u w:val="none"/>
          </w:rPr>
          <w:t>Services</w:t>
        </w:r>
      </w:hyperlink>
    </w:p>
    <w:p w14:paraId="11E8FE92" w14:textId="2E047F75" w:rsidR="0010595D" w:rsidRPr="007B2CBB"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9</w:t>
      </w:r>
      <w:r w:rsidR="0010595D" w:rsidRPr="002A0E8A">
        <w:rPr>
          <w:rFonts w:asciiTheme="minorHAnsi" w:hAnsiTheme="minorHAnsi" w:cs="Arial"/>
          <w:sz w:val="28"/>
          <w:szCs w:val="28"/>
        </w:rPr>
        <w:t xml:space="preserve">. </w:t>
      </w:r>
      <w:r w:rsidR="002A0E8A">
        <w:rPr>
          <w:rFonts w:asciiTheme="minorHAnsi" w:hAnsiTheme="minorHAnsi" w:cs="Arial"/>
          <w:sz w:val="28"/>
          <w:szCs w:val="28"/>
        </w:rPr>
        <w:t xml:space="preserve"> </w:t>
      </w:r>
      <w:r w:rsidR="00256FA1">
        <w:rPr>
          <w:rFonts w:asciiTheme="minorHAnsi" w:hAnsiTheme="minorHAnsi" w:cs="Arial"/>
          <w:sz w:val="28"/>
          <w:szCs w:val="28"/>
        </w:rPr>
        <w:t xml:space="preserve"> </w:t>
      </w:r>
      <w:hyperlink w:anchor="Social_Emotional_Wellness_Mental_Health" w:history="1">
        <w:r w:rsidR="007B2CBB">
          <w:rPr>
            <w:rStyle w:val="Hyperlink"/>
            <w:rFonts w:asciiTheme="minorHAnsi" w:hAnsiTheme="minorHAnsi" w:cs="Arial"/>
            <w:sz w:val="28"/>
            <w:szCs w:val="28"/>
            <w:u w:val="none"/>
          </w:rPr>
          <w:t>Social-Emotional Wellness and Mental Health</w:t>
        </w:r>
      </w:hyperlink>
    </w:p>
    <w:p w14:paraId="327AE36F" w14:textId="1F3C1AB0" w:rsidR="0010595D"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10</w:t>
      </w:r>
      <w:r w:rsidR="007B62D4" w:rsidRPr="002A0E8A">
        <w:rPr>
          <w:rFonts w:asciiTheme="minorHAnsi" w:hAnsiTheme="minorHAnsi" w:cs="Arial"/>
          <w:sz w:val="28"/>
          <w:szCs w:val="28"/>
        </w:rPr>
        <w:t xml:space="preserve">. </w:t>
      </w:r>
      <w:hyperlink w:anchor="Marketing_and_Modeling" w:history="1">
        <w:r w:rsidR="007B62D4" w:rsidRPr="002A0E8A">
          <w:rPr>
            <w:rStyle w:val="Hyperlink"/>
            <w:rFonts w:asciiTheme="minorHAnsi" w:hAnsiTheme="minorHAnsi" w:cs="Arial"/>
            <w:sz w:val="28"/>
            <w:szCs w:val="28"/>
            <w:u w:val="none"/>
          </w:rPr>
          <w:t>Marketing and Modeling</w:t>
        </w:r>
      </w:hyperlink>
    </w:p>
    <w:p w14:paraId="74A20EDB" w14:textId="77777777" w:rsidR="00CB4C5F" w:rsidRDefault="0010595D" w:rsidP="00C20208">
      <w:pPr>
        <w:spacing w:line="240" w:lineRule="auto"/>
        <w:contextualSpacing/>
        <w:rPr>
          <w:rStyle w:val="Hyperlink"/>
          <w:rFonts w:asciiTheme="minorHAnsi" w:hAnsiTheme="minorHAnsi" w:cs="Arial"/>
          <w:sz w:val="28"/>
          <w:szCs w:val="28"/>
          <w:u w:val="none"/>
        </w:rPr>
      </w:pPr>
      <w:r w:rsidRPr="002A0E8A">
        <w:rPr>
          <w:rFonts w:asciiTheme="minorHAnsi" w:hAnsiTheme="minorHAnsi" w:cs="Arial"/>
          <w:sz w:val="28"/>
          <w:szCs w:val="28"/>
        </w:rPr>
        <w:t>1</w:t>
      </w:r>
      <w:r w:rsidR="008E207D">
        <w:rPr>
          <w:rFonts w:asciiTheme="minorHAnsi" w:hAnsiTheme="minorHAnsi" w:cs="Arial"/>
          <w:sz w:val="28"/>
          <w:szCs w:val="28"/>
        </w:rPr>
        <w:t>1</w:t>
      </w:r>
      <w:r w:rsidR="004E2525" w:rsidRPr="002A0E8A">
        <w:rPr>
          <w:rFonts w:asciiTheme="minorHAnsi" w:hAnsiTheme="minorHAnsi" w:cs="Arial"/>
          <w:sz w:val="28"/>
          <w:szCs w:val="28"/>
        </w:rPr>
        <w:t xml:space="preserve">. </w:t>
      </w:r>
      <w:hyperlink w:anchor="Appendix" w:history="1">
        <w:r w:rsidR="004E2525" w:rsidRPr="002A0E8A">
          <w:rPr>
            <w:rStyle w:val="Hyperlink"/>
            <w:rFonts w:asciiTheme="minorHAnsi" w:hAnsiTheme="minorHAnsi" w:cs="Arial"/>
            <w:sz w:val="28"/>
            <w:szCs w:val="28"/>
            <w:u w:val="none"/>
          </w:rPr>
          <w:t>Appendix</w:t>
        </w:r>
      </w:hyperlink>
    </w:p>
    <w:p w14:paraId="2F73DC3D" w14:textId="6D979D3D" w:rsidR="004E2525" w:rsidRPr="00CB4C5F" w:rsidRDefault="004E2525" w:rsidP="00CB4C5F">
      <w:pPr>
        <w:pStyle w:val="ListParagraph"/>
        <w:numPr>
          <w:ilvl w:val="0"/>
          <w:numId w:val="21"/>
        </w:numPr>
        <w:spacing w:line="240" w:lineRule="auto"/>
        <w:rPr>
          <w:rFonts w:asciiTheme="minorHAnsi" w:hAnsiTheme="minorHAnsi" w:cstheme="minorHAnsi"/>
          <w:sz w:val="24"/>
          <w:szCs w:val="24"/>
        </w:rPr>
      </w:pPr>
      <w:r w:rsidRPr="00CB4C5F">
        <w:rPr>
          <w:rFonts w:asciiTheme="minorHAnsi" w:hAnsiTheme="minorHAnsi" w:cs="Arial"/>
          <w:b/>
          <w:sz w:val="28"/>
          <w:szCs w:val="28"/>
          <w:u w:val="single"/>
        </w:rPr>
        <w:br w:type="page"/>
      </w:r>
    </w:p>
    <w:p w14:paraId="5B3ACBD9" w14:textId="61B5FC25" w:rsidR="004B4559" w:rsidRPr="0048364C" w:rsidRDefault="004B4559" w:rsidP="004B4559">
      <w:pPr>
        <w:spacing w:line="240" w:lineRule="auto"/>
        <w:contextualSpacing/>
        <w:rPr>
          <w:rFonts w:asciiTheme="minorHAnsi" w:hAnsiTheme="minorHAnsi" w:cstheme="minorHAnsi"/>
          <w:sz w:val="24"/>
          <w:szCs w:val="24"/>
        </w:rPr>
      </w:pPr>
      <w:bookmarkStart w:id="1" w:name="Policy_Implementation_and_Evaluation"/>
      <w:r w:rsidRPr="0048364C">
        <w:rPr>
          <w:rFonts w:asciiTheme="minorHAnsi" w:hAnsiTheme="minorHAnsi" w:cstheme="minorHAnsi"/>
          <w:sz w:val="24"/>
          <w:szCs w:val="24"/>
        </w:rPr>
        <w:lastRenderedPageBreak/>
        <w:t xml:space="preserve">The Governing Board recognizes the link between student health and learning and desires to provide a comprehensive program promoting </w:t>
      </w:r>
      <w:r w:rsidR="008F53C4">
        <w:rPr>
          <w:rFonts w:asciiTheme="minorHAnsi" w:hAnsiTheme="minorHAnsi" w:cstheme="minorHAnsi"/>
          <w:sz w:val="24"/>
          <w:szCs w:val="24"/>
        </w:rPr>
        <w:t>a healthy school environment</w:t>
      </w:r>
      <w:r w:rsidRPr="0048364C">
        <w:rPr>
          <w:rFonts w:asciiTheme="minorHAnsi" w:hAnsiTheme="minorHAnsi" w:cstheme="minorHAnsi"/>
          <w:sz w:val="24"/>
          <w:szCs w:val="24"/>
        </w:rPr>
        <w:t xml:space="preserve"> for district students</w:t>
      </w:r>
      <w:r w:rsidR="008F53C4">
        <w:rPr>
          <w:rFonts w:asciiTheme="minorHAnsi" w:hAnsiTheme="minorHAnsi" w:cstheme="minorHAnsi"/>
          <w:sz w:val="24"/>
          <w:szCs w:val="24"/>
        </w:rPr>
        <w:t xml:space="preserve">, </w:t>
      </w:r>
      <w:proofErr w:type="gramStart"/>
      <w:r w:rsidR="008F53C4">
        <w:rPr>
          <w:rFonts w:asciiTheme="minorHAnsi" w:hAnsiTheme="minorHAnsi" w:cstheme="minorHAnsi"/>
          <w:sz w:val="24"/>
          <w:szCs w:val="24"/>
        </w:rPr>
        <w:t>staff</w:t>
      </w:r>
      <w:proofErr w:type="gramEnd"/>
      <w:r w:rsidR="008F53C4">
        <w:rPr>
          <w:rFonts w:asciiTheme="minorHAnsi" w:hAnsiTheme="minorHAnsi" w:cstheme="minorHAnsi"/>
          <w:sz w:val="24"/>
          <w:szCs w:val="24"/>
        </w:rPr>
        <w:t xml:space="preserve"> and families</w:t>
      </w:r>
      <w:r w:rsidRPr="0048364C">
        <w:rPr>
          <w:rFonts w:asciiTheme="minorHAnsi" w:hAnsiTheme="minorHAnsi" w:cstheme="minorHAnsi"/>
          <w:sz w:val="24"/>
          <w:szCs w:val="24"/>
        </w:rPr>
        <w:t>. The Superintendent or designee shall coordinate and align district efforts to support student wellness through health education, physical education and activity, health services, nutrition services, psychological and counseling services, and a safe and healthy school environment. In addition, the Superintendent or designee shall develop strategies for promoting staff wellness and for involving parents/guardians and the community in reinforcing students' understanding and appreciation of the importance of a healthy lifestyle</w:t>
      </w:r>
      <w:r w:rsidR="0048364C" w:rsidRPr="0048364C">
        <w:rPr>
          <w:rFonts w:asciiTheme="minorHAnsi" w:hAnsiTheme="minorHAnsi" w:cstheme="minorHAnsi"/>
          <w:sz w:val="24"/>
          <w:szCs w:val="24"/>
        </w:rPr>
        <w:t>.</w:t>
      </w:r>
    </w:p>
    <w:p w14:paraId="078B9806" w14:textId="77777777" w:rsidR="004B4559" w:rsidRDefault="004B4559" w:rsidP="00C20208">
      <w:pPr>
        <w:spacing w:line="240" w:lineRule="auto"/>
        <w:contextualSpacing/>
        <w:rPr>
          <w:rFonts w:asciiTheme="minorHAnsi" w:hAnsiTheme="minorHAnsi" w:cs="Arial"/>
          <w:b/>
          <w:sz w:val="28"/>
          <w:szCs w:val="28"/>
          <w:u w:val="single"/>
        </w:rPr>
      </w:pPr>
    </w:p>
    <w:p w14:paraId="0AD4CB82" w14:textId="4E3D0963" w:rsidR="002F0B30" w:rsidRPr="0048364C" w:rsidRDefault="004E2525" w:rsidP="0048364C">
      <w:pPr>
        <w:pStyle w:val="ListParagraph"/>
        <w:numPr>
          <w:ilvl w:val="0"/>
          <w:numId w:val="16"/>
        </w:numPr>
        <w:spacing w:line="240" w:lineRule="auto"/>
        <w:rPr>
          <w:rFonts w:asciiTheme="minorHAnsi" w:hAnsiTheme="minorHAnsi" w:cs="Arial"/>
          <w:b/>
          <w:sz w:val="28"/>
          <w:szCs w:val="28"/>
          <w:u w:val="single"/>
        </w:rPr>
      </w:pPr>
      <w:r w:rsidRPr="0048364C">
        <w:rPr>
          <w:rFonts w:asciiTheme="minorHAnsi" w:hAnsiTheme="minorHAnsi" w:cs="Arial"/>
          <w:b/>
          <w:sz w:val="28"/>
          <w:szCs w:val="28"/>
          <w:u w:val="single"/>
        </w:rPr>
        <w:t xml:space="preserve">Policy Implementation and </w:t>
      </w:r>
      <w:r w:rsidR="00EF49B2" w:rsidRPr="0048364C">
        <w:rPr>
          <w:rFonts w:asciiTheme="minorHAnsi" w:hAnsiTheme="minorHAnsi" w:cs="Arial"/>
          <w:b/>
          <w:sz w:val="28"/>
          <w:szCs w:val="28"/>
          <w:u w:val="single"/>
        </w:rPr>
        <w:t>Assessment</w:t>
      </w:r>
    </w:p>
    <w:bookmarkEnd w:id="1"/>
    <w:p w14:paraId="208FE84F" w14:textId="77777777" w:rsidR="00093C5A" w:rsidRPr="00A039CB" w:rsidRDefault="00A039CB" w:rsidP="00C20208">
      <w:pPr>
        <w:spacing w:line="240" w:lineRule="auto"/>
        <w:contextualSpacing/>
        <w:rPr>
          <w:rFonts w:asciiTheme="minorHAnsi" w:hAnsiTheme="minorHAnsi" w:cs="Arial"/>
          <w:sz w:val="24"/>
          <w:szCs w:val="24"/>
        </w:rPr>
      </w:pPr>
      <w:r>
        <w:rPr>
          <w:rFonts w:asciiTheme="minorHAnsi" w:hAnsiTheme="minorHAnsi" w:cs="Arial"/>
          <w:sz w:val="24"/>
          <w:szCs w:val="24"/>
        </w:rPr>
        <w:fldChar w:fldCharType="begin"/>
      </w:r>
      <w:r>
        <w:rPr>
          <w:rFonts w:asciiTheme="minorHAnsi" w:hAnsiTheme="minorHAnsi" w:cs="Arial"/>
          <w:sz w:val="24"/>
          <w:szCs w:val="24"/>
        </w:rPr>
        <w:instrText xml:space="preserve"> HYPERLINK  \l "Table_of_Contents" </w:instrText>
      </w:r>
      <w:r>
        <w:rPr>
          <w:rFonts w:asciiTheme="minorHAnsi" w:hAnsiTheme="minorHAnsi" w:cs="Arial"/>
          <w:sz w:val="24"/>
          <w:szCs w:val="24"/>
        </w:rPr>
        <w:fldChar w:fldCharType="separate"/>
      </w:r>
      <w:r w:rsidRPr="00A039CB">
        <w:rPr>
          <w:rStyle w:val="Hyperlink"/>
          <w:rFonts w:asciiTheme="minorHAnsi" w:hAnsiTheme="minorHAnsi" w:cs="Arial"/>
          <w:sz w:val="24"/>
          <w:szCs w:val="24"/>
        </w:rPr>
        <w:t>[Back to Table of Contents]</w:t>
      </w:r>
      <w:r>
        <w:rPr>
          <w:rFonts w:asciiTheme="minorHAnsi" w:hAnsiTheme="minorHAnsi" w:cs="Arial"/>
          <w:sz w:val="24"/>
          <w:szCs w:val="24"/>
        </w:rPr>
        <w:fldChar w:fldCharType="end"/>
      </w:r>
    </w:p>
    <w:p w14:paraId="4BCFED60" w14:textId="77777777" w:rsidR="00A039CB" w:rsidRDefault="00A039CB" w:rsidP="00C20208">
      <w:pPr>
        <w:spacing w:line="240" w:lineRule="auto"/>
        <w:contextualSpacing/>
        <w:rPr>
          <w:rFonts w:asciiTheme="minorHAnsi" w:hAnsiTheme="minorHAnsi" w:cs="Arial"/>
          <w:b/>
          <w:sz w:val="24"/>
          <w:szCs w:val="24"/>
        </w:rPr>
      </w:pPr>
    </w:p>
    <w:p w14:paraId="02D24B14" w14:textId="35D44FCC" w:rsidR="002F0B30" w:rsidRPr="00450FD5" w:rsidRDefault="002F0B30" w:rsidP="00C20208">
      <w:pPr>
        <w:spacing w:line="240" w:lineRule="auto"/>
        <w:contextualSpacing/>
        <w:rPr>
          <w:rFonts w:asciiTheme="minorHAnsi" w:hAnsiTheme="minorHAnsi" w:cstheme="minorHAnsi"/>
          <w:b/>
          <w:sz w:val="24"/>
          <w:szCs w:val="24"/>
        </w:rPr>
      </w:pPr>
      <w:r w:rsidRPr="00450FD5">
        <w:rPr>
          <w:rFonts w:asciiTheme="minorHAnsi" w:hAnsiTheme="minorHAnsi" w:cstheme="minorHAnsi"/>
          <w:b/>
          <w:sz w:val="24"/>
          <w:szCs w:val="24"/>
        </w:rPr>
        <w:t>Committee Role and Membership</w:t>
      </w:r>
    </w:p>
    <w:p w14:paraId="31BC3816" w14:textId="47BAEEE4" w:rsidR="002F0B30" w:rsidRPr="00450FD5" w:rsidRDefault="009C2B0A"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d</w:t>
      </w:r>
      <w:r w:rsidR="002F0B30" w:rsidRPr="00450FD5">
        <w:rPr>
          <w:rFonts w:asciiTheme="minorHAnsi" w:hAnsiTheme="minorHAnsi" w:cstheme="minorHAnsi"/>
          <w:sz w:val="24"/>
          <w:szCs w:val="24"/>
        </w:rPr>
        <w:t>istrict will convene a representative district wellness committee</w:t>
      </w:r>
      <w:r w:rsidR="0023151E" w:rsidRPr="00450FD5">
        <w:rPr>
          <w:rFonts w:asciiTheme="minorHAnsi" w:hAnsiTheme="minorHAnsi" w:cstheme="minorHAnsi"/>
          <w:sz w:val="24"/>
          <w:szCs w:val="24"/>
        </w:rPr>
        <w:t xml:space="preserve"> </w:t>
      </w:r>
      <w:r w:rsidR="002F0B30" w:rsidRPr="00450FD5">
        <w:rPr>
          <w:rFonts w:asciiTheme="minorHAnsi" w:hAnsiTheme="minorHAnsi" w:cstheme="minorHAnsi"/>
          <w:sz w:val="24"/>
          <w:szCs w:val="24"/>
        </w:rPr>
        <w:t>to establish goals and oversee school health and</w:t>
      </w:r>
      <w:r w:rsidR="004B4559" w:rsidRPr="00450FD5">
        <w:rPr>
          <w:rFonts w:asciiTheme="minorHAnsi" w:hAnsiTheme="minorHAnsi" w:cstheme="minorHAnsi"/>
          <w:sz w:val="24"/>
          <w:szCs w:val="24"/>
        </w:rPr>
        <w:t xml:space="preserve"> wellness</w:t>
      </w:r>
      <w:r w:rsidR="002F0B30" w:rsidRPr="00450FD5">
        <w:rPr>
          <w:rFonts w:asciiTheme="minorHAnsi" w:hAnsiTheme="minorHAnsi" w:cstheme="minorHAnsi"/>
          <w:sz w:val="24"/>
          <w:szCs w:val="24"/>
        </w:rPr>
        <w:t xml:space="preserve"> policies and programs, including development, implementation, </w:t>
      </w:r>
      <w:r w:rsidR="008D60BC" w:rsidRPr="00450FD5">
        <w:rPr>
          <w:rFonts w:asciiTheme="minorHAnsi" w:hAnsiTheme="minorHAnsi" w:cstheme="minorHAnsi"/>
          <w:sz w:val="24"/>
          <w:szCs w:val="24"/>
        </w:rPr>
        <w:t xml:space="preserve">communication, </w:t>
      </w:r>
      <w:r w:rsidR="002F0B30" w:rsidRPr="00450FD5">
        <w:rPr>
          <w:rFonts w:asciiTheme="minorHAnsi" w:hAnsiTheme="minorHAnsi" w:cstheme="minorHAnsi"/>
          <w:sz w:val="24"/>
          <w:szCs w:val="24"/>
        </w:rPr>
        <w:t xml:space="preserve">and periodic review and update of this district-level wellness policy.  </w:t>
      </w:r>
    </w:p>
    <w:p w14:paraId="1CC07A63" w14:textId="77777777" w:rsidR="00093C5A" w:rsidRPr="00450FD5" w:rsidRDefault="00093C5A" w:rsidP="00C20208">
      <w:pPr>
        <w:spacing w:line="240" w:lineRule="auto"/>
        <w:contextualSpacing/>
        <w:rPr>
          <w:rFonts w:asciiTheme="minorHAnsi" w:hAnsiTheme="minorHAnsi" w:cstheme="minorHAnsi"/>
          <w:sz w:val="24"/>
          <w:szCs w:val="24"/>
        </w:rPr>
      </w:pPr>
    </w:p>
    <w:p w14:paraId="676CD249" w14:textId="77777777" w:rsidR="008F53C4" w:rsidRPr="008F53C4" w:rsidRDefault="008F53C4" w:rsidP="008F53C4">
      <w:pPr>
        <w:spacing w:line="240" w:lineRule="auto"/>
        <w:contextualSpacing/>
        <w:rPr>
          <w:rFonts w:asciiTheme="minorHAnsi" w:hAnsiTheme="minorHAnsi" w:cstheme="minorHAnsi"/>
          <w:sz w:val="24"/>
          <w:szCs w:val="24"/>
        </w:rPr>
      </w:pPr>
      <w:r w:rsidRPr="008F53C4">
        <w:rPr>
          <w:rFonts w:asciiTheme="minorHAnsi" w:hAnsiTheme="minorHAnsi" w:cstheme="minorHAnsi"/>
          <w:sz w:val="24"/>
          <w:szCs w:val="24"/>
        </w:rPr>
        <w:t>Wellness committee</w:t>
      </w:r>
      <w:r w:rsidR="00ED29F3" w:rsidRPr="008F53C4">
        <w:rPr>
          <w:rFonts w:asciiTheme="minorHAnsi" w:hAnsiTheme="minorHAnsi" w:cstheme="minorHAnsi"/>
          <w:sz w:val="24"/>
          <w:szCs w:val="24"/>
        </w:rPr>
        <w:t xml:space="preserve"> membership will represent all school levels (elementary and secondary schools) and</w:t>
      </w:r>
      <w:r w:rsidRPr="008F53C4">
        <w:rPr>
          <w:rFonts w:asciiTheme="minorHAnsi" w:hAnsiTheme="minorHAnsi" w:cstheme="minorHAnsi"/>
          <w:sz w:val="24"/>
          <w:szCs w:val="24"/>
        </w:rPr>
        <w:t xml:space="preserve"> shall be open to the general public and the school community, including but not limited to, parents/guardians, students, representatives of school nutrition services, school administrators, Board of Education, district administrators, health professionals, school nurses, health educators, Physical Education, counseling, the CalFresh Healthy Living program, and others interested in school wellness. </w:t>
      </w:r>
    </w:p>
    <w:p w14:paraId="381E3217" w14:textId="77777777" w:rsidR="008F53C4" w:rsidRPr="008F53C4" w:rsidRDefault="008F53C4" w:rsidP="008F53C4">
      <w:pPr>
        <w:spacing w:line="240" w:lineRule="auto"/>
        <w:contextualSpacing/>
        <w:rPr>
          <w:rFonts w:asciiTheme="minorHAnsi" w:hAnsiTheme="minorHAnsi" w:cstheme="minorHAnsi"/>
          <w:sz w:val="24"/>
          <w:szCs w:val="24"/>
        </w:rPr>
      </w:pPr>
    </w:p>
    <w:p w14:paraId="75A92796" w14:textId="54CC2E6F" w:rsidR="00ED29F3" w:rsidRPr="008F53C4" w:rsidRDefault="00ED29F3" w:rsidP="008F53C4">
      <w:pPr>
        <w:spacing w:line="240" w:lineRule="auto"/>
        <w:contextualSpacing/>
        <w:rPr>
          <w:rFonts w:asciiTheme="minorHAnsi" w:hAnsiTheme="minorHAnsi" w:cstheme="minorHAnsi"/>
          <w:sz w:val="24"/>
          <w:szCs w:val="24"/>
        </w:rPr>
      </w:pPr>
      <w:r w:rsidRPr="008F53C4">
        <w:rPr>
          <w:rFonts w:asciiTheme="minorHAnsi" w:hAnsiTheme="minorHAnsi" w:cstheme="minorHAnsi"/>
          <w:sz w:val="24"/>
          <w:szCs w:val="24"/>
        </w:rPr>
        <w:t xml:space="preserve">The Wellness Council shall meet </w:t>
      </w:r>
      <w:r w:rsidR="00A845AD" w:rsidRPr="008F53C4">
        <w:rPr>
          <w:rFonts w:asciiTheme="minorHAnsi" w:hAnsiTheme="minorHAnsi" w:cstheme="minorHAnsi"/>
          <w:sz w:val="24"/>
          <w:szCs w:val="24"/>
        </w:rPr>
        <w:t>at least every other month during the school year</w:t>
      </w:r>
      <w:r w:rsidRPr="008F53C4">
        <w:rPr>
          <w:rFonts w:asciiTheme="minorHAnsi" w:hAnsiTheme="minorHAnsi" w:cstheme="minorHAnsi"/>
          <w:sz w:val="24"/>
          <w:szCs w:val="24"/>
        </w:rPr>
        <w:t xml:space="preserve"> with meeting dates, times, and locations available on the </w:t>
      </w:r>
      <w:r w:rsidR="009157DB" w:rsidRPr="008F53C4">
        <w:rPr>
          <w:rFonts w:asciiTheme="minorHAnsi" w:hAnsiTheme="minorHAnsi" w:cstheme="minorHAnsi"/>
          <w:sz w:val="24"/>
          <w:szCs w:val="24"/>
        </w:rPr>
        <w:t>d</w:t>
      </w:r>
      <w:r w:rsidRPr="008F53C4">
        <w:rPr>
          <w:rFonts w:asciiTheme="minorHAnsi" w:hAnsiTheme="minorHAnsi" w:cstheme="minorHAnsi"/>
          <w:sz w:val="24"/>
          <w:szCs w:val="24"/>
        </w:rPr>
        <w:t>istrict website.</w:t>
      </w:r>
    </w:p>
    <w:p w14:paraId="75608D6A" w14:textId="77777777" w:rsidR="00ED29F3" w:rsidRPr="008F53C4" w:rsidRDefault="00ED29F3" w:rsidP="00ED29F3">
      <w:pPr>
        <w:spacing w:line="240" w:lineRule="auto"/>
        <w:contextualSpacing/>
        <w:rPr>
          <w:rFonts w:asciiTheme="minorHAnsi" w:hAnsiTheme="minorHAnsi" w:cstheme="minorHAnsi"/>
          <w:sz w:val="24"/>
          <w:szCs w:val="24"/>
        </w:rPr>
      </w:pPr>
    </w:p>
    <w:p w14:paraId="141E1951" w14:textId="662831BC" w:rsidR="00ED29F3" w:rsidRPr="00450FD5" w:rsidRDefault="00ED29F3" w:rsidP="00ED29F3">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Members will be recruited</w:t>
      </w:r>
      <w:r w:rsidR="00A845AD" w:rsidRPr="00450FD5">
        <w:rPr>
          <w:rFonts w:asciiTheme="minorHAnsi" w:hAnsiTheme="minorHAnsi" w:cstheme="minorHAnsi"/>
          <w:sz w:val="24"/>
          <w:szCs w:val="24"/>
        </w:rPr>
        <w:t xml:space="preserve"> in a variety of ways including</w:t>
      </w:r>
      <w:r w:rsidRPr="00450FD5">
        <w:rPr>
          <w:rFonts w:asciiTheme="minorHAnsi" w:hAnsiTheme="minorHAnsi" w:cstheme="minorHAnsi"/>
          <w:sz w:val="24"/>
          <w:szCs w:val="24"/>
        </w:rPr>
        <w:t xml:space="preserve"> email</w:t>
      </w:r>
      <w:r w:rsidR="00A845AD" w:rsidRPr="00450FD5">
        <w:rPr>
          <w:rFonts w:asciiTheme="minorHAnsi" w:hAnsiTheme="minorHAnsi" w:cstheme="minorHAnsi"/>
          <w:sz w:val="24"/>
          <w:szCs w:val="24"/>
        </w:rPr>
        <w:t>s</w:t>
      </w:r>
      <w:r w:rsidRPr="00450FD5">
        <w:rPr>
          <w:rFonts w:asciiTheme="minorHAnsi" w:hAnsiTheme="minorHAnsi" w:cstheme="minorHAnsi"/>
          <w:sz w:val="24"/>
          <w:szCs w:val="24"/>
        </w:rPr>
        <w:t xml:space="preserve"> to the school community, promoting the committee in school newsletters</w:t>
      </w:r>
      <w:r w:rsidR="00A845AD" w:rsidRPr="00450FD5">
        <w:rPr>
          <w:rFonts w:asciiTheme="minorHAnsi" w:hAnsiTheme="minorHAnsi" w:cstheme="minorHAnsi"/>
          <w:sz w:val="24"/>
          <w:szCs w:val="24"/>
        </w:rPr>
        <w:t xml:space="preserve"> and social media sites</w:t>
      </w:r>
      <w:r w:rsidRPr="00450FD5">
        <w:rPr>
          <w:rFonts w:asciiTheme="minorHAnsi" w:hAnsiTheme="minorHAnsi" w:cstheme="minorHAnsi"/>
          <w:sz w:val="24"/>
          <w:szCs w:val="24"/>
        </w:rPr>
        <w:t xml:space="preserve">, posting information about the committee on the district’s web site, </w:t>
      </w:r>
      <w:r w:rsidR="00A845AD" w:rsidRPr="00450FD5">
        <w:rPr>
          <w:rFonts w:asciiTheme="minorHAnsi" w:hAnsiTheme="minorHAnsi" w:cstheme="minorHAnsi"/>
          <w:sz w:val="24"/>
          <w:szCs w:val="24"/>
        </w:rPr>
        <w:t xml:space="preserve">and including a </w:t>
      </w:r>
      <w:r w:rsidRPr="00450FD5">
        <w:rPr>
          <w:rFonts w:asciiTheme="minorHAnsi" w:hAnsiTheme="minorHAnsi" w:cstheme="minorHAnsi"/>
          <w:sz w:val="24"/>
          <w:szCs w:val="24"/>
        </w:rPr>
        <w:t xml:space="preserve">link to the </w:t>
      </w:r>
      <w:r w:rsidR="00A845AD" w:rsidRPr="00450FD5">
        <w:rPr>
          <w:rFonts w:asciiTheme="minorHAnsi" w:hAnsiTheme="minorHAnsi" w:cstheme="minorHAnsi"/>
          <w:sz w:val="24"/>
          <w:szCs w:val="24"/>
        </w:rPr>
        <w:t>district web site on</w:t>
      </w:r>
      <w:r w:rsidRPr="00450FD5">
        <w:rPr>
          <w:rFonts w:asciiTheme="minorHAnsi" w:hAnsiTheme="minorHAnsi" w:cstheme="minorHAnsi"/>
          <w:sz w:val="24"/>
          <w:szCs w:val="24"/>
        </w:rPr>
        <w:t xml:space="preserve"> each school website and in student/parent/guardian handbooks.</w:t>
      </w:r>
    </w:p>
    <w:p w14:paraId="7600BB81" w14:textId="77777777" w:rsidR="004D44AD" w:rsidRPr="00450FD5" w:rsidRDefault="004D44AD" w:rsidP="004D44AD">
      <w:pPr>
        <w:spacing w:line="240" w:lineRule="auto"/>
        <w:contextualSpacing/>
        <w:rPr>
          <w:rFonts w:asciiTheme="minorHAnsi" w:hAnsiTheme="minorHAnsi" w:cstheme="minorHAnsi"/>
          <w:sz w:val="24"/>
          <w:szCs w:val="24"/>
        </w:rPr>
      </w:pPr>
    </w:p>
    <w:p w14:paraId="15263CF3" w14:textId="7B6EA2E8" w:rsidR="004D44AD" w:rsidRPr="00450FD5" w:rsidRDefault="004D44AD" w:rsidP="004D44AD">
      <w:pPr>
        <w:spacing w:line="240" w:lineRule="auto"/>
        <w:contextualSpacing/>
        <w:rPr>
          <w:rFonts w:asciiTheme="minorHAnsi" w:hAnsiTheme="minorHAnsi" w:cstheme="minorHAnsi"/>
          <w:b/>
          <w:i/>
          <w:sz w:val="24"/>
          <w:szCs w:val="24"/>
        </w:rPr>
      </w:pPr>
      <w:r w:rsidRPr="00450FD5">
        <w:rPr>
          <w:rFonts w:asciiTheme="minorHAnsi" w:hAnsiTheme="minorHAnsi" w:cstheme="minorHAnsi"/>
          <w:sz w:val="24"/>
          <w:szCs w:val="24"/>
        </w:rPr>
        <w:t>The</w:t>
      </w:r>
      <w:r w:rsidR="00CE7BB5">
        <w:rPr>
          <w:rFonts w:asciiTheme="minorHAnsi" w:hAnsiTheme="minorHAnsi" w:cstheme="minorHAnsi"/>
          <w:sz w:val="24"/>
          <w:szCs w:val="24"/>
        </w:rPr>
        <w:t xml:space="preserve"> district wellness lead will work with the Wellness Committee to</w:t>
      </w:r>
      <w:r w:rsidRPr="00450FD5">
        <w:rPr>
          <w:rFonts w:asciiTheme="minorHAnsi" w:hAnsiTheme="minorHAnsi" w:cstheme="minorHAnsi"/>
          <w:sz w:val="24"/>
          <w:szCs w:val="24"/>
        </w:rPr>
        <w:t xml:space="preserve"> update or modify the wellness policy based on</w:t>
      </w:r>
      <w:r w:rsidR="00CE7BB5">
        <w:rPr>
          <w:rFonts w:asciiTheme="minorHAnsi" w:hAnsiTheme="minorHAnsi" w:cstheme="minorHAnsi"/>
          <w:sz w:val="24"/>
          <w:szCs w:val="24"/>
        </w:rPr>
        <w:t xml:space="preserve"> changes to</w:t>
      </w:r>
      <w:r w:rsidRPr="00450FD5">
        <w:rPr>
          <w:rFonts w:asciiTheme="minorHAnsi" w:hAnsiTheme="minorHAnsi" w:cstheme="minorHAnsi"/>
          <w:sz w:val="24"/>
          <w:szCs w:val="24"/>
        </w:rPr>
        <w:t xml:space="preserve"> </w:t>
      </w:r>
      <w:r w:rsidR="00CE7BB5">
        <w:rPr>
          <w:rFonts w:asciiTheme="minorHAnsi" w:hAnsiTheme="minorHAnsi" w:cstheme="minorHAnsi"/>
          <w:sz w:val="24"/>
          <w:szCs w:val="24"/>
        </w:rPr>
        <w:t xml:space="preserve">federal, </w:t>
      </w:r>
      <w:proofErr w:type="gramStart"/>
      <w:r w:rsidR="00CE7BB5">
        <w:rPr>
          <w:rFonts w:asciiTheme="minorHAnsi" w:hAnsiTheme="minorHAnsi" w:cstheme="minorHAnsi"/>
          <w:sz w:val="24"/>
          <w:szCs w:val="24"/>
        </w:rPr>
        <w:t>state</w:t>
      </w:r>
      <w:proofErr w:type="gramEnd"/>
      <w:r w:rsidR="00CE7BB5">
        <w:rPr>
          <w:rFonts w:asciiTheme="minorHAnsi" w:hAnsiTheme="minorHAnsi" w:cstheme="minorHAnsi"/>
          <w:sz w:val="24"/>
          <w:szCs w:val="24"/>
        </w:rPr>
        <w:t xml:space="preserve"> and local </w:t>
      </w:r>
      <w:r w:rsidRPr="00450FD5">
        <w:rPr>
          <w:rFonts w:asciiTheme="minorHAnsi" w:hAnsiTheme="minorHAnsi" w:cstheme="minorHAnsi"/>
          <w:sz w:val="24"/>
          <w:szCs w:val="24"/>
        </w:rPr>
        <w:t>requirements</w:t>
      </w:r>
      <w:r w:rsidR="00CE7BB5">
        <w:rPr>
          <w:rFonts w:asciiTheme="minorHAnsi" w:hAnsiTheme="minorHAnsi" w:cstheme="minorHAnsi"/>
          <w:sz w:val="24"/>
          <w:szCs w:val="24"/>
        </w:rPr>
        <w:t xml:space="preserve"> and standards, </w:t>
      </w:r>
      <w:r w:rsidRPr="00450FD5">
        <w:rPr>
          <w:rFonts w:asciiTheme="minorHAnsi" w:hAnsiTheme="minorHAnsi" w:cstheme="minorHAnsi"/>
          <w:sz w:val="24"/>
          <w:szCs w:val="24"/>
        </w:rPr>
        <w:t>results of the triennial assessment</w:t>
      </w:r>
      <w:r w:rsidR="009157DB" w:rsidRPr="00450FD5">
        <w:rPr>
          <w:rFonts w:asciiTheme="minorHAnsi" w:hAnsiTheme="minorHAnsi" w:cstheme="minorHAnsi"/>
          <w:sz w:val="24"/>
          <w:szCs w:val="24"/>
        </w:rPr>
        <w:t xml:space="preserve">, </w:t>
      </w:r>
      <w:r w:rsidRPr="00450FD5">
        <w:rPr>
          <w:rFonts w:asciiTheme="minorHAnsi" w:hAnsiTheme="minorHAnsi" w:cstheme="minorHAnsi"/>
          <w:sz w:val="24"/>
          <w:szCs w:val="24"/>
        </w:rPr>
        <w:t xml:space="preserve">and as district priorities </w:t>
      </w:r>
      <w:r w:rsidR="00CE7BB5">
        <w:rPr>
          <w:rFonts w:asciiTheme="minorHAnsi" w:hAnsiTheme="minorHAnsi" w:cstheme="minorHAnsi"/>
          <w:sz w:val="24"/>
          <w:szCs w:val="24"/>
        </w:rPr>
        <w:t xml:space="preserve">and community needs </w:t>
      </w:r>
      <w:r w:rsidRPr="00450FD5">
        <w:rPr>
          <w:rFonts w:asciiTheme="minorHAnsi" w:hAnsiTheme="minorHAnsi" w:cstheme="minorHAnsi"/>
          <w:sz w:val="24"/>
          <w:szCs w:val="24"/>
        </w:rPr>
        <w:t>change</w:t>
      </w:r>
      <w:r w:rsidRPr="00450FD5">
        <w:rPr>
          <w:rFonts w:asciiTheme="minorHAnsi" w:hAnsiTheme="minorHAnsi" w:cstheme="minorHAnsi"/>
          <w:b/>
          <w:sz w:val="24"/>
          <w:szCs w:val="24"/>
        </w:rPr>
        <w:t xml:space="preserve"> </w:t>
      </w:r>
    </w:p>
    <w:p w14:paraId="51A88A48" w14:textId="77777777" w:rsidR="004D44AD" w:rsidRPr="00450FD5" w:rsidRDefault="004D44AD" w:rsidP="00ED29F3">
      <w:pPr>
        <w:spacing w:line="240" w:lineRule="auto"/>
        <w:contextualSpacing/>
        <w:rPr>
          <w:rFonts w:asciiTheme="minorHAnsi" w:hAnsiTheme="minorHAnsi" w:cstheme="minorHAnsi"/>
          <w:color w:val="00B050"/>
          <w:sz w:val="24"/>
          <w:szCs w:val="24"/>
        </w:rPr>
      </w:pPr>
    </w:p>
    <w:p w14:paraId="6316AF6E" w14:textId="77777777" w:rsidR="002F0B30" w:rsidRPr="00450FD5" w:rsidRDefault="002F0B30" w:rsidP="00C20208">
      <w:pPr>
        <w:spacing w:line="240" w:lineRule="auto"/>
        <w:contextualSpacing/>
        <w:rPr>
          <w:rFonts w:asciiTheme="minorHAnsi" w:hAnsiTheme="minorHAnsi" w:cstheme="minorHAnsi"/>
          <w:b/>
          <w:color w:val="000000"/>
          <w:sz w:val="24"/>
          <w:szCs w:val="24"/>
        </w:rPr>
      </w:pPr>
      <w:r w:rsidRPr="00450FD5">
        <w:rPr>
          <w:rFonts w:asciiTheme="minorHAnsi" w:hAnsiTheme="minorHAnsi" w:cstheme="minorHAnsi"/>
          <w:b/>
          <w:color w:val="000000"/>
          <w:sz w:val="24"/>
          <w:szCs w:val="24"/>
        </w:rPr>
        <w:t>Leadership</w:t>
      </w:r>
    </w:p>
    <w:p w14:paraId="6514BFF3" w14:textId="25F7C21E" w:rsidR="00ED29F3" w:rsidRDefault="00CA4403" w:rsidP="00C20208">
      <w:pPr>
        <w:spacing w:line="240" w:lineRule="auto"/>
        <w:contextualSpacing/>
        <w:rPr>
          <w:rFonts w:asciiTheme="minorHAnsi" w:hAnsiTheme="minorHAnsi" w:cstheme="minorHAnsi"/>
          <w:sz w:val="24"/>
          <w:szCs w:val="24"/>
        </w:rPr>
      </w:pPr>
      <w:r w:rsidRPr="00450FD5">
        <w:rPr>
          <w:rFonts w:asciiTheme="minorHAnsi" w:hAnsiTheme="minorHAnsi" w:cstheme="minorHAnsi"/>
          <w:color w:val="000000"/>
          <w:sz w:val="24"/>
          <w:szCs w:val="24"/>
        </w:rPr>
        <w:t>The s</w:t>
      </w:r>
      <w:r w:rsidR="002F0B30" w:rsidRPr="00450FD5">
        <w:rPr>
          <w:rFonts w:asciiTheme="minorHAnsi" w:hAnsiTheme="minorHAnsi" w:cstheme="minorHAnsi"/>
          <w:color w:val="000000"/>
          <w:sz w:val="24"/>
          <w:szCs w:val="24"/>
        </w:rPr>
        <w:t xml:space="preserve">uperintendent or </w:t>
      </w:r>
      <w:r w:rsidR="00B45BF1" w:rsidRPr="00450FD5">
        <w:rPr>
          <w:rFonts w:asciiTheme="minorHAnsi" w:hAnsiTheme="minorHAnsi" w:cstheme="minorHAnsi"/>
          <w:color w:val="000000"/>
          <w:sz w:val="24"/>
          <w:szCs w:val="24"/>
        </w:rPr>
        <w:t xml:space="preserve">a designated district-level </w:t>
      </w:r>
      <w:r w:rsidR="004D44AD" w:rsidRPr="00450FD5">
        <w:rPr>
          <w:rFonts w:asciiTheme="minorHAnsi" w:hAnsiTheme="minorHAnsi" w:cstheme="minorHAnsi"/>
          <w:color w:val="000000"/>
          <w:sz w:val="24"/>
          <w:szCs w:val="24"/>
        </w:rPr>
        <w:t>wellness lead</w:t>
      </w:r>
      <w:r w:rsidR="00CE7BB5">
        <w:rPr>
          <w:rFonts w:asciiTheme="minorHAnsi" w:hAnsiTheme="minorHAnsi" w:cstheme="minorHAnsi"/>
          <w:color w:val="000000"/>
          <w:sz w:val="24"/>
          <w:szCs w:val="24"/>
        </w:rPr>
        <w:t xml:space="preserve"> </w:t>
      </w:r>
      <w:r w:rsidR="002F0B30" w:rsidRPr="00450FD5">
        <w:rPr>
          <w:rFonts w:asciiTheme="minorHAnsi" w:hAnsiTheme="minorHAnsi" w:cstheme="minorHAnsi"/>
          <w:color w:val="000000"/>
          <w:sz w:val="24"/>
          <w:szCs w:val="24"/>
        </w:rPr>
        <w:t xml:space="preserve">will convene the </w:t>
      </w:r>
      <w:r w:rsidR="00CE7BB5">
        <w:rPr>
          <w:rFonts w:asciiTheme="minorHAnsi" w:hAnsiTheme="minorHAnsi" w:cstheme="minorHAnsi"/>
          <w:color w:val="000000"/>
          <w:sz w:val="24"/>
          <w:szCs w:val="24"/>
        </w:rPr>
        <w:t xml:space="preserve">Wellness Committee, </w:t>
      </w:r>
      <w:r w:rsidR="002F0B30" w:rsidRPr="00450FD5">
        <w:rPr>
          <w:rFonts w:asciiTheme="minorHAnsi" w:hAnsiTheme="minorHAnsi" w:cstheme="minorHAnsi"/>
          <w:sz w:val="24"/>
          <w:szCs w:val="24"/>
        </w:rPr>
        <w:t>facilitate updates to the wellness policy</w:t>
      </w:r>
      <w:r w:rsidR="00CE7BB5">
        <w:rPr>
          <w:rFonts w:asciiTheme="minorHAnsi" w:hAnsiTheme="minorHAnsi" w:cstheme="minorHAnsi"/>
          <w:sz w:val="24"/>
          <w:szCs w:val="24"/>
        </w:rPr>
        <w:t xml:space="preserve">, assess progress toward meeting wellness policy goals, </w:t>
      </w:r>
      <w:r w:rsidR="002F0B30" w:rsidRPr="00450FD5">
        <w:rPr>
          <w:rFonts w:asciiTheme="minorHAnsi" w:hAnsiTheme="minorHAnsi" w:cstheme="minorHAnsi"/>
          <w:sz w:val="24"/>
          <w:szCs w:val="24"/>
        </w:rPr>
        <w:t xml:space="preserve">and will ensure each school’s compliance with the policy.  </w:t>
      </w:r>
    </w:p>
    <w:p w14:paraId="6E574B7C" w14:textId="77777777" w:rsidR="00CE7BB5" w:rsidRPr="00450FD5" w:rsidRDefault="00CE7BB5" w:rsidP="00C20208">
      <w:pPr>
        <w:spacing w:line="240" w:lineRule="auto"/>
        <w:contextualSpacing/>
        <w:rPr>
          <w:rFonts w:asciiTheme="minorHAnsi" w:hAnsiTheme="minorHAnsi" w:cstheme="minorHAnsi"/>
          <w:sz w:val="24"/>
          <w:szCs w:val="24"/>
        </w:rPr>
      </w:pPr>
    </w:p>
    <w:p w14:paraId="1690883F" w14:textId="6AA1E888" w:rsidR="00ED29F3" w:rsidRPr="00D2669A" w:rsidRDefault="00A845AD" w:rsidP="00ED29F3">
      <w:pPr>
        <w:autoSpaceDE w:val="0"/>
        <w:autoSpaceDN w:val="0"/>
        <w:adjustRightInd w:val="0"/>
        <w:spacing w:after="0" w:line="240" w:lineRule="auto"/>
        <w:jc w:val="center"/>
        <w:rPr>
          <w:rFonts w:asciiTheme="minorHAnsi" w:hAnsiTheme="minorHAnsi" w:cstheme="minorHAnsi"/>
          <w:sz w:val="24"/>
          <w:szCs w:val="24"/>
        </w:rPr>
      </w:pPr>
      <w:r w:rsidRPr="00D2669A">
        <w:rPr>
          <w:rFonts w:asciiTheme="minorHAnsi" w:hAnsiTheme="minorHAnsi" w:cstheme="minorHAnsi"/>
          <w:sz w:val="24"/>
          <w:szCs w:val="24"/>
        </w:rPr>
        <w:lastRenderedPageBreak/>
        <w:t xml:space="preserve">District Wellness </w:t>
      </w:r>
      <w:r w:rsidR="004D44AD" w:rsidRPr="00D2669A">
        <w:rPr>
          <w:rFonts w:asciiTheme="minorHAnsi" w:hAnsiTheme="minorHAnsi" w:cstheme="minorHAnsi"/>
          <w:sz w:val="24"/>
          <w:szCs w:val="24"/>
        </w:rPr>
        <w:t>Lead</w:t>
      </w:r>
      <w:r w:rsidRPr="00D2669A">
        <w:rPr>
          <w:rFonts w:asciiTheme="minorHAnsi" w:hAnsiTheme="minorHAnsi" w:cstheme="minorHAnsi"/>
          <w:sz w:val="24"/>
          <w:szCs w:val="24"/>
        </w:rPr>
        <w:t xml:space="preserve"> name and title</w:t>
      </w:r>
    </w:p>
    <w:p w14:paraId="232F119E" w14:textId="77777777" w:rsidR="00ED29F3" w:rsidRPr="00D2669A" w:rsidRDefault="00ED29F3" w:rsidP="00ED29F3">
      <w:pPr>
        <w:autoSpaceDE w:val="0"/>
        <w:autoSpaceDN w:val="0"/>
        <w:adjustRightInd w:val="0"/>
        <w:spacing w:after="0" w:line="240" w:lineRule="auto"/>
        <w:jc w:val="center"/>
        <w:rPr>
          <w:rFonts w:asciiTheme="minorHAnsi" w:hAnsiTheme="minorHAnsi" w:cstheme="minorHAnsi"/>
          <w:sz w:val="24"/>
          <w:szCs w:val="24"/>
        </w:rPr>
      </w:pPr>
      <w:r w:rsidRPr="00D2669A">
        <w:rPr>
          <w:rFonts w:asciiTheme="minorHAnsi" w:hAnsiTheme="minorHAnsi" w:cstheme="minorHAnsi"/>
          <w:sz w:val="24"/>
          <w:szCs w:val="24"/>
        </w:rPr>
        <w:t>Contact information (phone and/or email address)</w:t>
      </w:r>
    </w:p>
    <w:p w14:paraId="5ECADAF1" w14:textId="77777777" w:rsidR="00093C5A" w:rsidRPr="00450FD5" w:rsidRDefault="00093C5A" w:rsidP="00C20208">
      <w:pPr>
        <w:spacing w:line="240" w:lineRule="auto"/>
        <w:contextualSpacing/>
        <w:rPr>
          <w:rFonts w:asciiTheme="minorHAnsi" w:hAnsiTheme="minorHAnsi" w:cstheme="minorHAnsi"/>
          <w:b/>
          <w:sz w:val="24"/>
          <w:szCs w:val="24"/>
        </w:rPr>
      </w:pPr>
    </w:p>
    <w:p w14:paraId="273E287E" w14:textId="3B6B8666" w:rsidR="002F0B30" w:rsidRPr="00450FD5" w:rsidRDefault="002F0B30" w:rsidP="00C20208">
      <w:pPr>
        <w:spacing w:line="240" w:lineRule="auto"/>
        <w:contextualSpacing/>
        <w:rPr>
          <w:rFonts w:asciiTheme="minorHAnsi" w:hAnsiTheme="minorHAnsi" w:cstheme="minorHAnsi"/>
          <w:b/>
          <w:sz w:val="24"/>
          <w:szCs w:val="24"/>
        </w:rPr>
      </w:pPr>
      <w:r w:rsidRPr="00450FD5">
        <w:rPr>
          <w:rFonts w:asciiTheme="minorHAnsi" w:hAnsiTheme="minorHAnsi" w:cstheme="minorHAnsi"/>
          <w:b/>
          <w:sz w:val="24"/>
          <w:szCs w:val="24"/>
        </w:rPr>
        <w:t>Implementation</w:t>
      </w:r>
    </w:p>
    <w:p w14:paraId="7F1C40EB" w14:textId="671A7F6F" w:rsidR="00A845AD" w:rsidRPr="00450FD5" w:rsidRDefault="00A845AD" w:rsidP="00A845AD">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superintendent or designee will identify a wellness lead at each school site who is accountable for ensuring that school’s compliance with the wellness policy.</w:t>
      </w:r>
    </w:p>
    <w:p w14:paraId="79F3759F" w14:textId="77777777" w:rsidR="00A845AD" w:rsidRPr="00450FD5" w:rsidRDefault="00A845AD" w:rsidP="00A845AD">
      <w:pPr>
        <w:spacing w:line="240" w:lineRule="auto"/>
        <w:contextualSpacing/>
        <w:rPr>
          <w:rFonts w:asciiTheme="minorHAnsi" w:hAnsiTheme="minorHAnsi" w:cstheme="minorHAnsi"/>
          <w:b/>
          <w:sz w:val="24"/>
          <w:szCs w:val="24"/>
        </w:rPr>
      </w:pPr>
    </w:p>
    <w:p w14:paraId="1468545C" w14:textId="6AEE42C5" w:rsidR="00ED29F3" w:rsidRPr="00450FD5" w:rsidRDefault="00A845AD" w:rsidP="00ED29F3">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A</w:t>
      </w:r>
      <w:bookmarkStart w:id="2" w:name="_Hlk65746291"/>
      <w:r w:rsidR="00ED29F3" w:rsidRPr="00450FD5">
        <w:rPr>
          <w:rFonts w:asciiTheme="minorHAnsi" w:hAnsiTheme="minorHAnsi" w:cstheme="minorHAnsi"/>
          <w:sz w:val="24"/>
          <w:szCs w:val="24"/>
        </w:rPr>
        <w:t xml:space="preserve"> School Site Wellness Council (SSWC)</w:t>
      </w:r>
      <w:r w:rsidRPr="00450FD5">
        <w:rPr>
          <w:rFonts w:asciiTheme="minorHAnsi" w:hAnsiTheme="minorHAnsi" w:cstheme="minorHAnsi"/>
          <w:sz w:val="24"/>
          <w:szCs w:val="24"/>
        </w:rPr>
        <w:t xml:space="preserve"> will be established at each school</w:t>
      </w:r>
      <w:r w:rsidR="00ED29F3" w:rsidRPr="00450FD5">
        <w:rPr>
          <w:rFonts w:asciiTheme="minorHAnsi" w:hAnsiTheme="minorHAnsi" w:cstheme="minorHAnsi"/>
          <w:sz w:val="24"/>
          <w:szCs w:val="24"/>
        </w:rPr>
        <w:t xml:space="preserve"> with </w:t>
      </w:r>
      <w:r w:rsidRPr="00450FD5">
        <w:rPr>
          <w:rFonts w:asciiTheme="minorHAnsi" w:hAnsiTheme="minorHAnsi" w:cstheme="minorHAnsi"/>
          <w:sz w:val="24"/>
          <w:szCs w:val="24"/>
        </w:rPr>
        <w:t>membership open to</w:t>
      </w:r>
      <w:r w:rsidR="00ED29F3" w:rsidRPr="00450FD5">
        <w:rPr>
          <w:rFonts w:asciiTheme="minorHAnsi" w:hAnsiTheme="minorHAnsi" w:cstheme="minorHAnsi"/>
          <w:sz w:val="24"/>
          <w:szCs w:val="24"/>
        </w:rPr>
        <w:t xml:space="preserve"> school site employees, </w:t>
      </w:r>
      <w:r w:rsidR="00990C84" w:rsidRPr="00450FD5">
        <w:rPr>
          <w:rFonts w:asciiTheme="minorHAnsi" w:hAnsiTheme="minorHAnsi" w:cstheme="minorHAnsi"/>
          <w:sz w:val="24"/>
          <w:szCs w:val="24"/>
        </w:rPr>
        <w:t xml:space="preserve">community partners, </w:t>
      </w:r>
      <w:r w:rsidR="00ED29F3" w:rsidRPr="00450FD5">
        <w:rPr>
          <w:rFonts w:asciiTheme="minorHAnsi" w:hAnsiTheme="minorHAnsi" w:cstheme="minorHAnsi"/>
          <w:sz w:val="24"/>
          <w:szCs w:val="24"/>
        </w:rPr>
        <w:t>parents</w:t>
      </w:r>
      <w:r w:rsidR="0048364C" w:rsidRPr="00450FD5">
        <w:rPr>
          <w:rFonts w:asciiTheme="minorHAnsi" w:hAnsiTheme="minorHAnsi" w:cstheme="minorHAnsi"/>
          <w:sz w:val="24"/>
          <w:szCs w:val="24"/>
        </w:rPr>
        <w:t>,</w:t>
      </w:r>
      <w:r w:rsidR="00990C84" w:rsidRPr="00450FD5">
        <w:rPr>
          <w:rFonts w:asciiTheme="minorHAnsi" w:hAnsiTheme="minorHAnsi" w:cstheme="minorHAnsi"/>
          <w:sz w:val="24"/>
          <w:szCs w:val="24"/>
        </w:rPr>
        <w:t xml:space="preserve"> and </w:t>
      </w:r>
      <w:r w:rsidR="00ED29F3" w:rsidRPr="00450FD5">
        <w:rPr>
          <w:rFonts w:asciiTheme="minorHAnsi" w:hAnsiTheme="minorHAnsi" w:cstheme="minorHAnsi"/>
          <w:sz w:val="24"/>
          <w:szCs w:val="24"/>
        </w:rPr>
        <w:t>students</w:t>
      </w:r>
      <w:r w:rsidR="00990C84" w:rsidRPr="00450FD5">
        <w:rPr>
          <w:rFonts w:asciiTheme="minorHAnsi" w:hAnsiTheme="minorHAnsi" w:cstheme="minorHAnsi"/>
          <w:sz w:val="24"/>
          <w:szCs w:val="24"/>
        </w:rPr>
        <w:t xml:space="preserve"> (</w:t>
      </w:r>
      <w:r w:rsidR="00ED29F3" w:rsidRPr="00450FD5">
        <w:rPr>
          <w:rFonts w:asciiTheme="minorHAnsi" w:hAnsiTheme="minorHAnsi" w:cstheme="minorHAnsi"/>
          <w:sz w:val="24"/>
          <w:szCs w:val="24"/>
        </w:rPr>
        <w:t>as appropriate</w:t>
      </w:r>
      <w:r w:rsidR="00990C84" w:rsidRPr="00450FD5">
        <w:rPr>
          <w:rFonts w:asciiTheme="minorHAnsi" w:hAnsiTheme="minorHAnsi" w:cstheme="minorHAnsi"/>
          <w:sz w:val="24"/>
          <w:szCs w:val="24"/>
        </w:rPr>
        <w:t>)</w:t>
      </w:r>
      <w:r w:rsidR="00ED29F3" w:rsidRPr="00450FD5">
        <w:rPr>
          <w:rFonts w:asciiTheme="minorHAnsi" w:hAnsiTheme="minorHAnsi" w:cstheme="minorHAnsi"/>
          <w:sz w:val="24"/>
          <w:szCs w:val="24"/>
        </w:rPr>
        <w:t xml:space="preserve"> that can positively impact students’ physical, mental, nutritional, and educational well-being.  SSWCs will complete school-wide assessments and, based on results, will </w:t>
      </w:r>
      <w:proofErr w:type="gramStart"/>
      <w:r w:rsidR="00ED29F3" w:rsidRPr="00450FD5">
        <w:rPr>
          <w:rFonts w:asciiTheme="minorHAnsi" w:hAnsiTheme="minorHAnsi" w:cstheme="minorHAnsi"/>
          <w:sz w:val="24"/>
          <w:szCs w:val="24"/>
        </w:rPr>
        <w:t>develop</w:t>
      </w:r>
      <w:proofErr w:type="gramEnd"/>
      <w:r w:rsidR="00ED29F3" w:rsidRPr="00450FD5">
        <w:rPr>
          <w:rFonts w:asciiTheme="minorHAnsi" w:hAnsiTheme="minorHAnsi" w:cstheme="minorHAnsi"/>
          <w:sz w:val="24"/>
          <w:szCs w:val="24"/>
        </w:rPr>
        <w:t xml:space="preserve"> and implement action plans relative to their school health and wellness needs and report progress on a quarterly basis or when requested by the</w:t>
      </w:r>
      <w:r w:rsidR="00CE7BB5">
        <w:rPr>
          <w:rFonts w:asciiTheme="minorHAnsi" w:hAnsiTheme="minorHAnsi" w:cstheme="minorHAnsi"/>
          <w:sz w:val="24"/>
          <w:szCs w:val="24"/>
        </w:rPr>
        <w:t xml:space="preserve"> wellness lead</w:t>
      </w:r>
      <w:r w:rsidR="00ED29F3" w:rsidRPr="00450FD5">
        <w:rPr>
          <w:rFonts w:asciiTheme="minorHAnsi" w:hAnsiTheme="minorHAnsi" w:cstheme="minorHAnsi"/>
          <w:sz w:val="24"/>
          <w:szCs w:val="24"/>
        </w:rPr>
        <w:t xml:space="preserve">. The SSWC’s can also advise the </w:t>
      </w:r>
      <w:r w:rsidR="00CE7BB5">
        <w:rPr>
          <w:rFonts w:asciiTheme="minorHAnsi" w:hAnsiTheme="minorHAnsi" w:cstheme="minorHAnsi"/>
          <w:sz w:val="24"/>
          <w:szCs w:val="24"/>
        </w:rPr>
        <w:t>d</w:t>
      </w:r>
      <w:r w:rsidR="00ED29F3" w:rsidRPr="00450FD5">
        <w:rPr>
          <w:rFonts w:asciiTheme="minorHAnsi" w:hAnsiTheme="minorHAnsi" w:cstheme="minorHAnsi"/>
          <w:sz w:val="24"/>
          <w:szCs w:val="24"/>
        </w:rPr>
        <w:t>istrict Wellness Committee on health-related issues, activities, policies, and programs.</w:t>
      </w:r>
    </w:p>
    <w:bookmarkEnd w:id="2"/>
    <w:p w14:paraId="797A93B4" w14:textId="0EA98D12" w:rsidR="00093C5A" w:rsidRPr="00450FD5" w:rsidRDefault="00093C5A" w:rsidP="00C20208">
      <w:pPr>
        <w:spacing w:line="240" w:lineRule="auto"/>
        <w:contextualSpacing/>
        <w:rPr>
          <w:rFonts w:asciiTheme="minorHAnsi" w:hAnsiTheme="minorHAnsi" w:cstheme="minorHAnsi"/>
          <w:color w:val="000000"/>
          <w:sz w:val="24"/>
          <w:szCs w:val="24"/>
        </w:rPr>
      </w:pPr>
    </w:p>
    <w:p w14:paraId="19959833" w14:textId="0521EAE2" w:rsidR="004D44AD" w:rsidRPr="00450FD5" w:rsidRDefault="004D44AD" w:rsidP="00C20208">
      <w:pPr>
        <w:spacing w:line="240" w:lineRule="auto"/>
        <w:contextualSpacing/>
        <w:rPr>
          <w:rFonts w:asciiTheme="minorHAnsi" w:hAnsiTheme="minorHAnsi" w:cstheme="minorHAnsi"/>
          <w:b/>
          <w:bCs/>
          <w:color w:val="000000"/>
          <w:sz w:val="24"/>
          <w:szCs w:val="24"/>
        </w:rPr>
      </w:pPr>
      <w:r w:rsidRPr="00450FD5">
        <w:rPr>
          <w:rFonts w:asciiTheme="minorHAnsi" w:hAnsiTheme="minorHAnsi" w:cstheme="minorHAnsi"/>
          <w:b/>
          <w:bCs/>
          <w:color w:val="000000"/>
          <w:sz w:val="24"/>
          <w:szCs w:val="24"/>
        </w:rPr>
        <w:t>Assessment Requirement</w:t>
      </w:r>
    </w:p>
    <w:p w14:paraId="013C8AD1" w14:textId="44EF8C60" w:rsidR="004D44AD" w:rsidRPr="00450FD5" w:rsidRDefault="004D44AD" w:rsidP="00C20208">
      <w:pPr>
        <w:spacing w:line="240" w:lineRule="auto"/>
        <w:contextualSpacing/>
        <w:rPr>
          <w:rFonts w:asciiTheme="minorHAnsi" w:hAnsiTheme="minorHAnsi" w:cstheme="minorHAnsi"/>
          <w:color w:val="000000"/>
          <w:sz w:val="24"/>
          <w:szCs w:val="24"/>
        </w:rPr>
      </w:pPr>
      <w:r w:rsidRPr="00450FD5">
        <w:rPr>
          <w:rFonts w:asciiTheme="minorHAnsi" w:hAnsiTheme="minorHAnsi" w:cstheme="minorHAnsi"/>
          <w:color w:val="000000"/>
          <w:sz w:val="24"/>
          <w:szCs w:val="24"/>
        </w:rPr>
        <w:t>An assessment will be conducted every three years, at a minimum. This assessment will determine:</w:t>
      </w:r>
    </w:p>
    <w:p w14:paraId="4557902F" w14:textId="52836445" w:rsidR="0048364C" w:rsidRPr="00CE7BB5" w:rsidRDefault="004D44AD"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How the wellness policy compares to model wellness policies</w:t>
      </w:r>
    </w:p>
    <w:p w14:paraId="15AA8A74" w14:textId="01D2012F" w:rsidR="00CE7BB5" w:rsidRPr="00CE7BB5" w:rsidRDefault="00CE7BB5" w:rsidP="00CE7BB5">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Compliance with the wellness policy</w:t>
      </w:r>
    </w:p>
    <w:p w14:paraId="7213539B" w14:textId="518DFC53" w:rsidR="00093C5A" w:rsidRPr="00450FD5" w:rsidRDefault="004D44AD"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Progress made in attaining the goals of the wellness policy</w:t>
      </w:r>
    </w:p>
    <w:p w14:paraId="5BF30449" w14:textId="77777777" w:rsidR="0048364C" w:rsidRPr="00450FD5" w:rsidRDefault="0048364C" w:rsidP="00C20208">
      <w:pPr>
        <w:spacing w:line="240" w:lineRule="auto"/>
        <w:contextualSpacing/>
        <w:rPr>
          <w:rFonts w:asciiTheme="minorHAnsi" w:hAnsiTheme="minorHAnsi" w:cstheme="minorHAnsi"/>
          <w:b/>
          <w:color w:val="000000"/>
          <w:sz w:val="24"/>
          <w:szCs w:val="24"/>
        </w:rPr>
      </w:pPr>
    </w:p>
    <w:p w14:paraId="6A7B46AF" w14:textId="6CF707CC" w:rsidR="002F0B30" w:rsidRPr="00450FD5" w:rsidRDefault="002F0B30" w:rsidP="00C20208">
      <w:pPr>
        <w:spacing w:line="240" w:lineRule="auto"/>
        <w:contextualSpacing/>
        <w:rPr>
          <w:rFonts w:asciiTheme="minorHAnsi" w:hAnsiTheme="minorHAnsi" w:cstheme="minorHAnsi"/>
          <w:b/>
          <w:color w:val="000000"/>
          <w:sz w:val="24"/>
          <w:szCs w:val="24"/>
        </w:rPr>
      </w:pPr>
      <w:r w:rsidRPr="00450FD5">
        <w:rPr>
          <w:rFonts w:asciiTheme="minorHAnsi" w:hAnsiTheme="minorHAnsi" w:cstheme="minorHAnsi"/>
          <w:b/>
          <w:color w:val="000000"/>
          <w:sz w:val="24"/>
          <w:szCs w:val="24"/>
        </w:rPr>
        <w:t>Recordkeeping</w:t>
      </w:r>
    </w:p>
    <w:p w14:paraId="20F99EBF" w14:textId="70B3E07C" w:rsidR="002F0B30" w:rsidRPr="00450FD5" w:rsidRDefault="009C2B0A" w:rsidP="00C20208">
      <w:pPr>
        <w:spacing w:line="240" w:lineRule="auto"/>
        <w:contextualSpacing/>
        <w:rPr>
          <w:rFonts w:asciiTheme="minorHAnsi" w:hAnsiTheme="minorHAnsi" w:cstheme="minorHAnsi"/>
          <w:color w:val="000000"/>
          <w:sz w:val="24"/>
          <w:szCs w:val="24"/>
        </w:rPr>
      </w:pPr>
      <w:r w:rsidRPr="00450FD5">
        <w:rPr>
          <w:rFonts w:asciiTheme="minorHAnsi" w:hAnsiTheme="minorHAnsi" w:cstheme="minorHAnsi"/>
          <w:color w:val="000000"/>
          <w:sz w:val="24"/>
          <w:szCs w:val="24"/>
        </w:rPr>
        <w:t>The d</w:t>
      </w:r>
      <w:r w:rsidR="002F0B30" w:rsidRPr="00450FD5">
        <w:rPr>
          <w:rFonts w:asciiTheme="minorHAnsi" w:hAnsiTheme="minorHAnsi" w:cstheme="minorHAnsi"/>
          <w:color w:val="000000"/>
          <w:sz w:val="24"/>
          <w:szCs w:val="24"/>
        </w:rPr>
        <w:t xml:space="preserve">istrict will retain records to document compliance with the requirements of the wellness policy.  Documentation will include but </w:t>
      </w:r>
      <w:r w:rsidR="00FB3A88">
        <w:rPr>
          <w:rFonts w:asciiTheme="minorHAnsi" w:hAnsiTheme="minorHAnsi" w:cstheme="minorHAnsi"/>
          <w:color w:val="000000"/>
          <w:sz w:val="24"/>
          <w:szCs w:val="24"/>
        </w:rPr>
        <w:t xml:space="preserve">is not </w:t>
      </w:r>
      <w:r w:rsidR="002F0B30" w:rsidRPr="00450FD5">
        <w:rPr>
          <w:rFonts w:asciiTheme="minorHAnsi" w:hAnsiTheme="minorHAnsi" w:cstheme="minorHAnsi"/>
          <w:color w:val="000000"/>
          <w:sz w:val="24"/>
          <w:szCs w:val="24"/>
        </w:rPr>
        <w:t xml:space="preserve">limited to: </w:t>
      </w:r>
    </w:p>
    <w:p w14:paraId="234BBC76" w14:textId="4F15D11F" w:rsidR="002F0B30" w:rsidRPr="00450FD5" w:rsidRDefault="002F0B30"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 xml:space="preserve">The </w:t>
      </w:r>
      <w:r w:rsidR="003767B0" w:rsidRPr="00450FD5">
        <w:rPr>
          <w:rFonts w:asciiTheme="minorHAnsi" w:eastAsia="Times New Roman" w:hAnsiTheme="minorHAnsi" w:cstheme="minorHAnsi"/>
          <w:color w:val="000000"/>
          <w:sz w:val="24"/>
          <w:szCs w:val="24"/>
        </w:rPr>
        <w:t xml:space="preserve">current, board-approved </w:t>
      </w:r>
      <w:r w:rsidRPr="00450FD5">
        <w:rPr>
          <w:rFonts w:asciiTheme="minorHAnsi" w:eastAsia="Times New Roman" w:hAnsiTheme="minorHAnsi" w:cstheme="minorHAnsi"/>
          <w:color w:val="000000"/>
          <w:sz w:val="24"/>
          <w:szCs w:val="24"/>
        </w:rPr>
        <w:t>wellness policy</w:t>
      </w:r>
    </w:p>
    <w:p w14:paraId="183D0A45" w14:textId="2E66887C" w:rsidR="003767B0" w:rsidRPr="00450FD5" w:rsidRDefault="00FB3A88" w:rsidP="00C20208">
      <w:pPr>
        <w:pStyle w:val="ListParagraph"/>
        <w:numPr>
          <w:ilvl w:val="0"/>
          <w:numId w:val="3"/>
        </w:numPr>
        <w:spacing w:line="240"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H</w:t>
      </w:r>
      <w:r w:rsidR="003767B0" w:rsidRPr="00450FD5">
        <w:rPr>
          <w:rFonts w:asciiTheme="minorHAnsi" w:eastAsia="Times New Roman" w:hAnsiTheme="minorHAnsi" w:cstheme="minorHAnsi"/>
          <w:color w:val="000000"/>
          <w:sz w:val="24"/>
          <w:szCs w:val="24"/>
        </w:rPr>
        <w:t>ow the policy and assessments are made available to the public</w:t>
      </w:r>
    </w:p>
    <w:p w14:paraId="4B7D8029" w14:textId="77848402" w:rsidR="003767B0" w:rsidRPr="00450FD5" w:rsidRDefault="003767B0"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The most recent assessment of implementation of the policy</w:t>
      </w:r>
    </w:p>
    <w:p w14:paraId="680C84CC" w14:textId="1543E157" w:rsidR="003767B0" w:rsidRPr="00450FD5" w:rsidRDefault="00FB3A88" w:rsidP="00C20208">
      <w:pPr>
        <w:pStyle w:val="ListParagraph"/>
        <w:numPr>
          <w:ilvl w:val="0"/>
          <w:numId w:val="3"/>
        </w:numPr>
        <w:spacing w:line="240"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E</w:t>
      </w:r>
      <w:r w:rsidR="003767B0" w:rsidRPr="00450FD5">
        <w:rPr>
          <w:rFonts w:asciiTheme="minorHAnsi" w:eastAsia="Times New Roman" w:hAnsiTheme="minorHAnsi" w:cstheme="minorHAnsi"/>
          <w:color w:val="000000"/>
          <w:sz w:val="24"/>
          <w:szCs w:val="24"/>
        </w:rPr>
        <w:t>fforts to review and update the policy, including who was involved in the process and how stakeholders were made aware of the ability to participate</w:t>
      </w:r>
    </w:p>
    <w:p w14:paraId="5396914C" w14:textId="3BFDE26F" w:rsidR="00093C5A" w:rsidRPr="00450FD5" w:rsidRDefault="004D44AD" w:rsidP="00C20208">
      <w:pPr>
        <w:spacing w:line="240" w:lineRule="auto"/>
        <w:contextualSpacing/>
        <w:rPr>
          <w:rFonts w:asciiTheme="minorHAnsi" w:hAnsiTheme="minorHAnsi" w:cstheme="minorHAnsi"/>
          <w:b/>
          <w:bCs/>
          <w:sz w:val="24"/>
          <w:szCs w:val="24"/>
        </w:rPr>
      </w:pPr>
      <w:r w:rsidRPr="00450FD5">
        <w:rPr>
          <w:rFonts w:asciiTheme="minorHAnsi" w:hAnsiTheme="minorHAnsi" w:cstheme="minorHAnsi"/>
          <w:b/>
          <w:bCs/>
          <w:sz w:val="24"/>
          <w:szCs w:val="24"/>
        </w:rPr>
        <w:t>Reporting and Posting</w:t>
      </w:r>
    </w:p>
    <w:p w14:paraId="5250E4FA" w14:textId="6B37A26D" w:rsidR="002F0B30" w:rsidRPr="00450FD5" w:rsidRDefault="009C2B0A"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 xml:space="preserve">The </w:t>
      </w:r>
      <w:r w:rsidR="0050259A" w:rsidRPr="00450FD5">
        <w:rPr>
          <w:rFonts w:asciiTheme="minorHAnsi" w:hAnsiTheme="minorHAnsi" w:cstheme="minorHAnsi"/>
          <w:sz w:val="24"/>
          <w:szCs w:val="24"/>
        </w:rPr>
        <w:t xml:space="preserve">Superintendent or designee will report annually to the board </w:t>
      </w:r>
      <w:r w:rsidR="002F0B30" w:rsidRPr="00450FD5">
        <w:rPr>
          <w:rFonts w:asciiTheme="minorHAnsi" w:hAnsiTheme="minorHAnsi" w:cstheme="minorHAnsi"/>
          <w:sz w:val="24"/>
          <w:szCs w:val="24"/>
        </w:rPr>
        <w:t xml:space="preserve">on the progress </w:t>
      </w:r>
      <w:r w:rsidR="0050259A" w:rsidRPr="00450FD5">
        <w:rPr>
          <w:rFonts w:asciiTheme="minorHAnsi" w:hAnsiTheme="minorHAnsi" w:cstheme="minorHAnsi"/>
          <w:sz w:val="24"/>
          <w:szCs w:val="24"/>
        </w:rPr>
        <w:t xml:space="preserve">toward meeting the goals of the wellness policy at the district and school site level. </w:t>
      </w:r>
      <w:r w:rsidR="002F0B30" w:rsidRPr="00450FD5">
        <w:rPr>
          <w:rFonts w:asciiTheme="minorHAnsi" w:hAnsiTheme="minorHAnsi" w:cstheme="minorHAnsi"/>
          <w:sz w:val="24"/>
          <w:szCs w:val="24"/>
        </w:rPr>
        <w:t xml:space="preserve">This report will include, but is not limited to: </w:t>
      </w:r>
    </w:p>
    <w:p w14:paraId="046D38E5" w14:textId="0F0C5063" w:rsidR="002F0B30" w:rsidRPr="00450FD5" w:rsidRDefault="002F0B30" w:rsidP="00C20208">
      <w:pPr>
        <w:pStyle w:val="ListParagraph"/>
        <w:numPr>
          <w:ilvl w:val="0"/>
          <w:numId w:val="4"/>
        </w:numPr>
        <w:spacing w:line="240" w:lineRule="auto"/>
        <w:ind w:left="360"/>
        <w:rPr>
          <w:rFonts w:asciiTheme="minorHAnsi" w:hAnsiTheme="minorHAnsi" w:cstheme="minorHAnsi"/>
          <w:sz w:val="24"/>
          <w:szCs w:val="24"/>
        </w:rPr>
      </w:pPr>
      <w:r w:rsidRPr="00450FD5">
        <w:rPr>
          <w:rFonts w:asciiTheme="minorHAnsi" w:hAnsiTheme="minorHAnsi" w:cstheme="minorHAnsi"/>
          <w:sz w:val="24"/>
          <w:szCs w:val="24"/>
        </w:rPr>
        <w:t>The website address for the wellness policy and/or how the public can receive/access a copy of the wellness policy</w:t>
      </w:r>
    </w:p>
    <w:p w14:paraId="741BB25B" w14:textId="38A2EA4D" w:rsidR="0050259A" w:rsidRPr="00450FD5" w:rsidRDefault="0050259A" w:rsidP="00C20208">
      <w:pPr>
        <w:pStyle w:val="ListParagraph"/>
        <w:numPr>
          <w:ilvl w:val="0"/>
          <w:numId w:val="4"/>
        </w:numPr>
        <w:spacing w:line="240" w:lineRule="auto"/>
        <w:ind w:left="360"/>
        <w:rPr>
          <w:rFonts w:asciiTheme="minorHAnsi" w:hAnsiTheme="minorHAnsi" w:cstheme="minorHAnsi"/>
          <w:sz w:val="24"/>
          <w:szCs w:val="24"/>
        </w:rPr>
      </w:pPr>
      <w:r w:rsidRPr="00450FD5">
        <w:rPr>
          <w:rFonts w:asciiTheme="minorHAnsi" w:hAnsiTheme="minorHAnsi" w:cstheme="minorHAnsi"/>
          <w:sz w:val="24"/>
          <w:szCs w:val="24"/>
        </w:rPr>
        <w:t>The name, position title, and contact information of the designated district wellness lead</w:t>
      </w:r>
    </w:p>
    <w:p w14:paraId="5C1C297F" w14:textId="01AB8B6E" w:rsidR="004D44AD" w:rsidRPr="00450FD5" w:rsidRDefault="004D44AD" w:rsidP="00C20208">
      <w:pPr>
        <w:pStyle w:val="ListParagraph"/>
        <w:numPr>
          <w:ilvl w:val="0"/>
          <w:numId w:val="4"/>
        </w:numPr>
        <w:spacing w:line="240" w:lineRule="auto"/>
        <w:ind w:left="360"/>
        <w:rPr>
          <w:rFonts w:asciiTheme="minorHAnsi" w:hAnsiTheme="minorHAnsi" w:cstheme="minorHAnsi"/>
          <w:sz w:val="24"/>
          <w:szCs w:val="24"/>
        </w:rPr>
      </w:pPr>
      <w:r w:rsidRPr="00450FD5">
        <w:rPr>
          <w:rFonts w:asciiTheme="minorHAnsi" w:hAnsiTheme="minorHAnsi" w:cstheme="minorHAnsi"/>
          <w:sz w:val="24"/>
          <w:szCs w:val="24"/>
        </w:rPr>
        <w:t>Results of the current triennial assessment and any other assessments</w:t>
      </w:r>
    </w:p>
    <w:p w14:paraId="7850C281" w14:textId="37F0B3FB" w:rsidR="004D44AD" w:rsidRPr="00450FD5" w:rsidRDefault="004D44AD" w:rsidP="004D44AD">
      <w:pPr>
        <w:spacing w:line="240" w:lineRule="auto"/>
        <w:rPr>
          <w:rFonts w:asciiTheme="minorHAnsi" w:hAnsiTheme="minorHAnsi" w:cstheme="minorHAnsi"/>
          <w:sz w:val="24"/>
          <w:szCs w:val="24"/>
        </w:rPr>
      </w:pPr>
      <w:r w:rsidRPr="00450FD5">
        <w:rPr>
          <w:rFonts w:asciiTheme="minorHAnsi" w:hAnsiTheme="minorHAnsi" w:cstheme="minorHAnsi"/>
          <w:sz w:val="24"/>
          <w:szCs w:val="24"/>
        </w:rPr>
        <w:t>Th</w:t>
      </w:r>
      <w:r w:rsidR="0033737E">
        <w:rPr>
          <w:rFonts w:asciiTheme="minorHAnsi" w:hAnsiTheme="minorHAnsi" w:cstheme="minorHAnsi"/>
          <w:sz w:val="24"/>
          <w:szCs w:val="24"/>
        </w:rPr>
        <w:t>e current</w:t>
      </w:r>
      <w:r w:rsidRPr="00450FD5">
        <w:rPr>
          <w:rFonts w:asciiTheme="minorHAnsi" w:hAnsiTheme="minorHAnsi" w:cstheme="minorHAnsi"/>
          <w:sz w:val="24"/>
          <w:szCs w:val="24"/>
        </w:rPr>
        <w:t xml:space="preserve"> wellness policy will be posted in the cafeteria and/or central eating area at each school location.  </w:t>
      </w:r>
    </w:p>
    <w:p w14:paraId="138F3B0D" w14:textId="15637560" w:rsidR="004D44AD" w:rsidRPr="00450FD5" w:rsidRDefault="004D44AD" w:rsidP="004D44AD">
      <w:pPr>
        <w:spacing w:line="240" w:lineRule="auto"/>
        <w:rPr>
          <w:rFonts w:asciiTheme="minorHAnsi" w:hAnsiTheme="minorHAnsi" w:cstheme="minorHAnsi"/>
          <w:sz w:val="24"/>
          <w:szCs w:val="24"/>
        </w:rPr>
      </w:pPr>
      <w:r w:rsidRPr="00450FD5">
        <w:rPr>
          <w:rFonts w:asciiTheme="minorHAnsi" w:hAnsiTheme="minorHAnsi" w:cstheme="minorHAnsi"/>
          <w:sz w:val="24"/>
          <w:szCs w:val="24"/>
        </w:rPr>
        <w:lastRenderedPageBreak/>
        <w:t>The wellness policy and most current assessment report will be included on the district web site.</w:t>
      </w:r>
    </w:p>
    <w:p w14:paraId="78D911C0" w14:textId="4F777F11" w:rsidR="004D44AD" w:rsidRPr="00450FD5" w:rsidRDefault="004D44AD" w:rsidP="004D44AD">
      <w:pPr>
        <w:spacing w:line="240" w:lineRule="auto"/>
        <w:rPr>
          <w:rFonts w:asciiTheme="minorHAnsi" w:hAnsiTheme="minorHAnsi" w:cstheme="minorHAnsi"/>
          <w:sz w:val="24"/>
          <w:szCs w:val="24"/>
        </w:rPr>
      </w:pPr>
      <w:r w:rsidRPr="00450FD5">
        <w:rPr>
          <w:rFonts w:asciiTheme="minorHAnsi" w:hAnsiTheme="minorHAnsi" w:cstheme="minorHAnsi"/>
          <w:sz w:val="24"/>
          <w:szCs w:val="24"/>
        </w:rPr>
        <w:t xml:space="preserve">A link to this information on the district website will be included on all school websites and </w:t>
      </w:r>
      <w:r w:rsidR="0033737E">
        <w:rPr>
          <w:rFonts w:asciiTheme="minorHAnsi" w:hAnsiTheme="minorHAnsi" w:cstheme="minorHAnsi"/>
          <w:sz w:val="24"/>
          <w:szCs w:val="24"/>
        </w:rPr>
        <w:t xml:space="preserve">in </w:t>
      </w:r>
      <w:r w:rsidRPr="00450FD5">
        <w:rPr>
          <w:rFonts w:asciiTheme="minorHAnsi" w:hAnsiTheme="minorHAnsi" w:cstheme="minorHAnsi"/>
          <w:sz w:val="24"/>
          <w:szCs w:val="24"/>
        </w:rPr>
        <w:t>student/parent/guardian handbooks.</w:t>
      </w:r>
    </w:p>
    <w:p w14:paraId="24CCF7E4" w14:textId="1C0F57DB" w:rsidR="002F0B30" w:rsidRPr="00450FD5" w:rsidRDefault="004D44AD" w:rsidP="00C20208">
      <w:pPr>
        <w:spacing w:line="240" w:lineRule="auto"/>
        <w:contextualSpacing/>
        <w:rPr>
          <w:rFonts w:asciiTheme="minorHAnsi" w:hAnsiTheme="minorHAnsi" w:cstheme="minorHAnsi"/>
          <w:b/>
          <w:i/>
          <w:sz w:val="24"/>
          <w:szCs w:val="24"/>
        </w:rPr>
      </w:pPr>
      <w:r w:rsidRPr="00450FD5">
        <w:rPr>
          <w:rFonts w:asciiTheme="minorHAnsi" w:hAnsiTheme="minorHAnsi" w:cstheme="minorHAnsi"/>
          <w:b/>
          <w:sz w:val="24"/>
          <w:szCs w:val="24"/>
        </w:rPr>
        <w:t xml:space="preserve"> </w:t>
      </w:r>
    </w:p>
    <w:p w14:paraId="735E7458" w14:textId="77777777" w:rsidR="002F0B30" w:rsidRPr="00450FD5" w:rsidRDefault="002F0B30" w:rsidP="00C20208">
      <w:pPr>
        <w:spacing w:line="240" w:lineRule="auto"/>
        <w:contextualSpacing/>
        <w:rPr>
          <w:rFonts w:asciiTheme="minorHAnsi" w:hAnsiTheme="minorHAnsi" w:cstheme="minorHAnsi"/>
          <w:b/>
          <w:sz w:val="24"/>
          <w:szCs w:val="24"/>
        </w:rPr>
      </w:pPr>
      <w:r w:rsidRPr="00450FD5">
        <w:rPr>
          <w:rFonts w:asciiTheme="minorHAnsi" w:hAnsiTheme="minorHAnsi" w:cstheme="minorHAnsi"/>
          <w:b/>
          <w:sz w:val="24"/>
          <w:szCs w:val="24"/>
        </w:rPr>
        <w:t>Community Involvement, Outreach, and Communications</w:t>
      </w:r>
    </w:p>
    <w:p w14:paraId="14AAC2A8" w14:textId="6F1D167E" w:rsidR="00AA16FA" w:rsidRDefault="009C2B0A"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d</w:t>
      </w:r>
      <w:r w:rsidR="002F0B30" w:rsidRPr="00450FD5">
        <w:rPr>
          <w:rFonts w:asciiTheme="minorHAnsi" w:hAnsiTheme="minorHAnsi" w:cstheme="minorHAnsi"/>
          <w:sz w:val="24"/>
          <w:szCs w:val="24"/>
        </w:rPr>
        <w:t>istrict is committed to being responsive to community input</w:t>
      </w:r>
      <w:r w:rsidR="00AC29BB" w:rsidRPr="00450FD5">
        <w:rPr>
          <w:rFonts w:asciiTheme="minorHAnsi" w:hAnsiTheme="minorHAnsi" w:cstheme="minorHAnsi"/>
          <w:sz w:val="24"/>
          <w:szCs w:val="24"/>
        </w:rPr>
        <w:t xml:space="preserve"> </w:t>
      </w:r>
      <w:r w:rsidR="002F0B30" w:rsidRPr="00450FD5">
        <w:rPr>
          <w:rFonts w:asciiTheme="minorHAnsi" w:hAnsiTheme="minorHAnsi" w:cstheme="minorHAnsi"/>
          <w:sz w:val="24"/>
          <w:szCs w:val="24"/>
        </w:rPr>
        <w:t>which begins with awareness</w:t>
      </w:r>
      <w:r w:rsidR="00327EB4" w:rsidRPr="00450FD5">
        <w:rPr>
          <w:rFonts w:asciiTheme="minorHAnsi" w:hAnsiTheme="minorHAnsi" w:cstheme="minorHAnsi"/>
          <w:sz w:val="24"/>
          <w:szCs w:val="24"/>
        </w:rPr>
        <w:t xml:space="preserve"> of the wellness policy. </w:t>
      </w:r>
      <w:r w:rsidRPr="00450FD5">
        <w:rPr>
          <w:rFonts w:asciiTheme="minorHAnsi" w:hAnsiTheme="minorHAnsi" w:cstheme="minorHAnsi"/>
          <w:sz w:val="24"/>
          <w:szCs w:val="24"/>
        </w:rPr>
        <w:t>The d</w:t>
      </w:r>
      <w:r w:rsidR="002F0B30" w:rsidRPr="00450FD5">
        <w:rPr>
          <w:rFonts w:asciiTheme="minorHAnsi" w:hAnsiTheme="minorHAnsi" w:cstheme="minorHAnsi"/>
          <w:sz w:val="24"/>
          <w:szCs w:val="24"/>
        </w:rPr>
        <w:t xml:space="preserve">istrict will actively communicate ways in which </w:t>
      </w:r>
      <w:r w:rsidR="008D60BC" w:rsidRPr="00450FD5">
        <w:rPr>
          <w:rFonts w:asciiTheme="minorHAnsi" w:hAnsiTheme="minorHAnsi" w:cstheme="minorHAnsi"/>
          <w:sz w:val="24"/>
          <w:szCs w:val="24"/>
        </w:rPr>
        <w:t>staff, parents</w:t>
      </w:r>
      <w:r w:rsidR="00A12E3E" w:rsidRPr="00450FD5">
        <w:rPr>
          <w:rFonts w:asciiTheme="minorHAnsi" w:hAnsiTheme="minorHAnsi" w:cstheme="minorHAnsi"/>
          <w:sz w:val="24"/>
          <w:szCs w:val="24"/>
        </w:rPr>
        <w:t>/caregivers</w:t>
      </w:r>
      <w:r w:rsidR="008D60BC" w:rsidRPr="00450FD5">
        <w:rPr>
          <w:rFonts w:asciiTheme="minorHAnsi" w:hAnsiTheme="minorHAnsi" w:cstheme="minorHAnsi"/>
          <w:sz w:val="24"/>
          <w:szCs w:val="24"/>
        </w:rPr>
        <w:t>, and community partners</w:t>
      </w:r>
      <w:r w:rsidR="002F0B30" w:rsidRPr="00450FD5">
        <w:rPr>
          <w:rFonts w:asciiTheme="minorHAnsi" w:hAnsiTheme="minorHAnsi" w:cstheme="minorHAnsi"/>
          <w:sz w:val="24"/>
          <w:szCs w:val="24"/>
        </w:rPr>
        <w:t xml:space="preserve"> can participate in the development, implementation, and periodic review and update of the wellness policy</w:t>
      </w:r>
      <w:r w:rsidR="00AA16FA">
        <w:rPr>
          <w:rFonts w:asciiTheme="minorHAnsi" w:hAnsiTheme="minorHAnsi" w:cstheme="minorHAnsi"/>
          <w:sz w:val="24"/>
          <w:szCs w:val="24"/>
        </w:rPr>
        <w:t xml:space="preserve">, </w:t>
      </w:r>
      <w:r w:rsidR="00AA16FA" w:rsidRPr="00450FD5">
        <w:rPr>
          <w:rFonts w:asciiTheme="minorHAnsi" w:hAnsiTheme="minorHAnsi" w:cstheme="minorHAnsi"/>
          <w:sz w:val="24"/>
          <w:szCs w:val="24"/>
        </w:rPr>
        <w:t xml:space="preserve">as well as how to </w:t>
      </w:r>
      <w:r w:rsidR="00AA16FA">
        <w:rPr>
          <w:rFonts w:asciiTheme="minorHAnsi" w:hAnsiTheme="minorHAnsi" w:cstheme="minorHAnsi"/>
          <w:sz w:val="24"/>
          <w:szCs w:val="24"/>
        </w:rPr>
        <w:t>participate</w:t>
      </w:r>
      <w:r w:rsidR="00AA16FA" w:rsidRPr="00450FD5">
        <w:rPr>
          <w:rFonts w:asciiTheme="minorHAnsi" w:hAnsiTheme="minorHAnsi" w:cstheme="minorHAnsi"/>
          <w:sz w:val="24"/>
          <w:szCs w:val="24"/>
        </w:rPr>
        <w:t xml:space="preserve"> and support the policy. </w:t>
      </w:r>
      <w:r w:rsidR="00AA16FA">
        <w:rPr>
          <w:rFonts w:asciiTheme="minorHAnsi" w:hAnsiTheme="minorHAnsi" w:cstheme="minorHAnsi"/>
          <w:sz w:val="24"/>
          <w:szCs w:val="24"/>
        </w:rPr>
        <w:t xml:space="preserve"> </w:t>
      </w:r>
      <w:r w:rsidR="00327EB4" w:rsidRPr="00450FD5">
        <w:rPr>
          <w:rFonts w:asciiTheme="minorHAnsi" w:hAnsiTheme="minorHAnsi" w:cstheme="minorHAnsi"/>
          <w:sz w:val="24"/>
          <w:szCs w:val="24"/>
        </w:rPr>
        <w:t xml:space="preserve"> </w:t>
      </w:r>
    </w:p>
    <w:p w14:paraId="245A31C4" w14:textId="77777777" w:rsidR="00AA16FA" w:rsidRDefault="00AA16FA" w:rsidP="00C20208">
      <w:pPr>
        <w:spacing w:line="240" w:lineRule="auto"/>
        <w:contextualSpacing/>
        <w:rPr>
          <w:rFonts w:asciiTheme="minorHAnsi" w:hAnsiTheme="minorHAnsi" w:cstheme="minorHAnsi"/>
          <w:sz w:val="24"/>
          <w:szCs w:val="24"/>
        </w:rPr>
      </w:pPr>
    </w:p>
    <w:p w14:paraId="3956A224" w14:textId="75FA74A7" w:rsidR="00632A6F" w:rsidRPr="00450FD5" w:rsidRDefault="00632A6F"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district will engage with students and youth leaders to include youth voice and feedback in policies that directly affect them</w:t>
      </w:r>
      <w:r w:rsidR="003C30D8" w:rsidRPr="00450FD5">
        <w:rPr>
          <w:rFonts w:asciiTheme="minorHAnsi" w:hAnsiTheme="minorHAnsi" w:cstheme="minorHAnsi"/>
          <w:sz w:val="24"/>
          <w:szCs w:val="24"/>
        </w:rPr>
        <w:t>.</w:t>
      </w:r>
    </w:p>
    <w:p w14:paraId="32613FFD" w14:textId="77777777" w:rsidR="00AA16FA" w:rsidRDefault="00AA16FA" w:rsidP="00C20208">
      <w:pPr>
        <w:spacing w:line="240" w:lineRule="auto"/>
        <w:contextualSpacing/>
        <w:rPr>
          <w:rFonts w:asciiTheme="minorHAnsi" w:hAnsiTheme="minorHAnsi" w:cstheme="minorHAnsi"/>
          <w:sz w:val="24"/>
          <w:szCs w:val="24"/>
        </w:rPr>
      </w:pPr>
    </w:p>
    <w:p w14:paraId="421C92DB" w14:textId="27B551DD" w:rsidR="00950BA2" w:rsidRPr="00450FD5" w:rsidRDefault="00AA16FA" w:rsidP="00C20208">
      <w:pPr>
        <w:spacing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district </w:t>
      </w:r>
      <w:r w:rsidR="002F0B30" w:rsidRPr="00450FD5">
        <w:rPr>
          <w:rFonts w:asciiTheme="minorHAnsi" w:hAnsiTheme="minorHAnsi" w:cstheme="minorHAnsi"/>
          <w:sz w:val="24"/>
          <w:szCs w:val="24"/>
        </w:rPr>
        <w:t xml:space="preserve">will use </w:t>
      </w:r>
      <w:r w:rsidR="00EF49B2" w:rsidRPr="00450FD5">
        <w:rPr>
          <w:rFonts w:asciiTheme="minorHAnsi" w:hAnsiTheme="minorHAnsi" w:cstheme="minorHAnsi"/>
          <w:sz w:val="24"/>
          <w:szCs w:val="24"/>
        </w:rPr>
        <w:t>communication channels</w:t>
      </w:r>
      <w:r w:rsidR="002F0B30" w:rsidRPr="00450FD5">
        <w:rPr>
          <w:rFonts w:asciiTheme="minorHAnsi" w:hAnsiTheme="minorHAnsi" w:cstheme="minorHAnsi"/>
          <w:sz w:val="24"/>
          <w:szCs w:val="24"/>
        </w:rPr>
        <w:t xml:space="preserve"> such as email</w:t>
      </w:r>
      <w:r w:rsidR="00AC29BB" w:rsidRPr="00450FD5">
        <w:rPr>
          <w:rFonts w:asciiTheme="minorHAnsi" w:hAnsiTheme="minorHAnsi" w:cstheme="minorHAnsi"/>
          <w:sz w:val="24"/>
          <w:szCs w:val="24"/>
        </w:rPr>
        <w:t>,</w:t>
      </w:r>
      <w:r w:rsidR="002F0B30" w:rsidRPr="00450FD5">
        <w:rPr>
          <w:rFonts w:asciiTheme="minorHAnsi" w:hAnsiTheme="minorHAnsi" w:cstheme="minorHAnsi"/>
          <w:sz w:val="24"/>
          <w:szCs w:val="24"/>
        </w:rPr>
        <w:t xml:space="preserve"> district</w:t>
      </w:r>
      <w:r w:rsidR="0033737E">
        <w:rPr>
          <w:rFonts w:asciiTheme="minorHAnsi" w:hAnsiTheme="minorHAnsi" w:cstheme="minorHAnsi"/>
          <w:sz w:val="24"/>
          <w:szCs w:val="24"/>
        </w:rPr>
        <w:t xml:space="preserve"> and school </w:t>
      </w:r>
      <w:r w:rsidR="002F0B30" w:rsidRPr="00450FD5">
        <w:rPr>
          <w:rFonts w:asciiTheme="minorHAnsi" w:hAnsiTheme="minorHAnsi" w:cstheme="minorHAnsi"/>
          <w:sz w:val="24"/>
          <w:szCs w:val="24"/>
        </w:rPr>
        <w:t>website</w:t>
      </w:r>
      <w:r w:rsidR="0033737E">
        <w:rPr>
          <w:rFonts w:asciiTheme="minorHAnsi" w:hAnsiTheme="minorHAnsi" w:cstheme="minorHAnsi"/>
          <w:sz w:val="24"/>
          <w:szCs w:val="24"/>
        </w:rPr>
        <w:t>s</w:t>
      </w:r>
      <w:r w:rsidR="002F0B30" w:rsidRPr="00450FD5">
        <w:rPr>
          <w:rFonts w:asciiTheme="minorHAnsi" w:hAnsiTheme="minorHAnsi" w:cstheme="minorHAnsi"/>
          <w:sz w:val="24"/>
          <w:szCs w:val="24"/>
        </w:rPr>
        <w:t xml:space="preserve">, newsletters, </w:t>
      </w:r>
      <w:r w:rsidR="0033737E">
        <w:rPr>
          <w:rFonts w:asciiTheme="minorHAnsi" w:hAnsiTheme="minorHAnsi" w:cstheme="minorHAnsi"/>
          <w:sz w:val="24"/>
          <w:szCs w:val="24"/>
        </w:rPr>
        <w:t xml:space="preserve">social media, student/parent/guardian handbooks, back-to-school packets, </w:t>
      </w:r>
      <w:r w:rsidR="002F0B30" w:rsidRPr="00450FD5">
        <w:rPr>
          <w:rFonts w:asciiTheme="minorHAnsi" w:hAnsiTheme="minorHAnsi" w:cstheme="minorHAnsi"/>
          <w:sz w:val="24"/>
          <w:szCs w:val="24"/>
        </w:rPr>
        <w:t>presentations</w:t>
      </w:r>
      <w:r>
        <w:rPr>
          <w:rFonts w:asciiTheme="minorHAnsi" w:hAnsiTheme="minorHAnsi" w:cstheme="minorHAnsi"/>
          <w:sz w:val="24"/>
          <w:szCs w:val="24"/>
        </w:rPr>
        <w:t>, and other</w:t>
      </w:r>
      <w:r w:rsidR="00AC29BB" w:rsidRPr="00450FD5">
        <w:rPr>
          <w:rFonts w:asciiTheme="minorHAnsi" w:hAnsiTheme="minorHAnsi" w:cstheme="minorHAnsi"/>
          <w:sz w:val="24"/>
          <w:szCs w:val="24"/>
        </w:rPr>
        <w:t xml:space="preserve"> </w:t>
      </w:r>
      <w:r w:rsidRPr="00450FD5">
        <w:rPr>
          <w:rFonts w:asciiTheme="minorHAnsi" w:hAnsiTheme="minorHAnsi" w:cstheme="minorHAnsi"/>
          <w:sz w:val="24"/>
          <w:szCs w:val="24"/>
        </w:rPr>
        <w:t xml:space="preserve">communication channels that the district and individual schools use to communicate other important school information to parents. </w:t>
      </w:r>
      <w:r>
        <w:rPr>
          <w:rFonts w:asciiTheme="minorHAnsi" w:hAnsiTheme="minorHAnsi" w:cstheme="minorHAnsi"/>
          <w:sz w:val="24"/>
          <w:szCs w:val="24"/>
        </w:rPr>
        <w:t xml:space="preserve"> </w:t>
      </w:r>
      <w:r w:rsidR="009C2B0A" w:rsidRPr="00450FD5">
        <w:rPr>
          <w:rFonts w:asciiTheme="minorHAnsi" w:hAnsiTheme="minorHAnsi" w:cstheme="minorHAnsi"/>
          <w:sz w:val="24"/>
          <w:szCs w:val="24"/>
        </w:rPr>
        <w:t>The d</w:t>
      </w:r>
      <w:r w:rsidR="002F0B30" w:rsidRPr="00450FD5">
        <w:rPr>
          <w:rFonts w:asciiTheme="minorHAnsi" w:hAnsiTheme="minorHAnsi" w:cstheme="minorHAnsi"/>
          <w:sz w:val="24"/>
          <w:szCs w:val="24"/>
        </w:rPr>
        <w:t>istrict will ensure that communications are culturally and linguistically appropriate to the community</w:t>
      </w:r>
      <w:r w:rsidR="008D60BC" w:rsidRPr="00450FD5">
        <w:rPr>
          <w:rFonts w:asciiTheme="minorHAnsi" w:hAnsiTheme="minorHAnsi" w:cstheme="minorHAnsi"/>
          <w:sz w:val="24"/>
          <w:szCs w:val="24"/>
        </w:rPr>
        <w:t xml:space="preserve">. </w:t>
      </w:r>
    </w:p>
    <w:p w14:paraId="2D9BFAC4" w14:textId="77777777" w:rsidR="00950BA2" w:rsidRDefault="00950BA2" w:rsidP="00C20208">
      <w:pPr>
        <w:spacing w:line="240" w:lineRule="auto"/>
        <w:contextualSpacing/>
        <w:rPr>
          <w:rFonts w:asciiTheme="minorHAnsi" w:hAnsiTheme="minorHAnsi" w:cs="Arial"/>
          <w:sz w:val="24"/>
          <w:szCs w:val="24"/>
        </w:rPr>
      </w:pPr>
    </w:p>
    <w:p w14:paraId="399145EE" w14:textId="7317BC1A" w:rsidR="00950BA2" w:rsidRPr="0048364C" w:rsidRDefault="00950BA2" w:rsidP="0048364C">
      <w:pPr>
        <w:pStyle w:val="ListParagraph"/>
        <w:numPr>
          <w:ilvl w:val="0"/>
          <w:numId w:val="16"/>
        </w:numPr>
        <w:spacing w:after="0" w:line="240" w:lineRule="auto"/>
        <w:rPr>
          <w:rFonts w:asciiTheme="minorHAnsi" w:eastAsia="Times New Roman" w:hAnsiTheme="minorHAnsi" w:cstheme="minorHAnsi"/>
          <w:b/>
          <w:sz w:val="28"/>
          <w:szCs w:val="28"/>
          <w:u w:val="single"/>
        </w:rPr>
      </w:pPr>
      <w:bookmarkStart w:id="3" w:name="Health_Education"/>
      <w:r w:rsidRPr="0048364C">
        <w:rPr>
          <w:rFonts w:asciiTheme="minorHAnsi" w:eastAsia="Times New Roman" w:hAnsiTheme="minorHAnsi" w:cstheme="minorHAnsi"/>
          <w:b/>
          <w:sz w:val="28"/>
          <w:szCs w:val="28"/>
          <w:u w:val="single"/>
        </w:rPr>
        <w:t>Health Education</w:t>
      </w:r>
    </w:p>
    <w:bookmarkEnd w:id="3"/>
    <w:p w14:paraId="1665013D" w14:textId="12BA784F" w:rsidR="008E207D" w:rsidRDefault="008E207D" w:rsidP="00A64D26">
      <w:pPr>
        <w:spacing w:after="0" w:line="240" w:lineRule="auto"/>
        <w:contextualSpacing/>
        <w:rPr>
          <w:rFonts w:asciiTheme="minorHAnsi" w:hAnsiTheme="minorHAnsi" w:cs="Arial"/>
          <w:sz w:val="24"/>
          <w:szCs w:val="24"/>
        </w:rPr>
      </w:pPr>
      <w:r>
        <w:rPr>
          <w:rFonts w:asciiTheme="minorHAnsi" w:hAnsiTheme="minorHAnsi" w:cs="Arial"/>
          <w:sz w:val="24"/>
          <w:szCs w:val="24"/>
        </w:rPr>
        <w:fldChar w:fldCharType="begin"/>
      </w:r>
      <w:r>
        <w:rPr>
          <w:rFonts w:asciiTheme="minorHAnsi" w:hAnsiTheme="minorHAnsi" w:cs="Arial"/>
          <w:sz w:val="24"/>
          <w:szCs w:val="24"/>
        </w:rPr>
        <w:instrText xml:space="preserve"> HYPERLINK  \l "Table_of_Contents" </w:instrText>
      </w:r>
      <w:r>
        <w:rPr>
          <w:rFonts w:asciiTheme="minorHAnsi" w:hAnsiTheme="minorHAnsi" w:cs="Arial"/>
          <w:sz w:val="24"/>
          <w:szCs w:val="24"/>
        </w:rPr>
        <w:fldChar w:fldCharType="separate"/>
      </w:r>
      <w:r w:rsidRPr="00A039CB">
        <w:rPr>
          <w:rStyle w:val="Hyperlink"/>
          <w:rFonts w:asciiTheme="minorHAnsi" w:hAnsiTheme="minorHAnsi" w:cs="Arial"/>
          <w:sz w:val="24"/>
          <w:szCs w:val="24"/>
        </w:rPr>
        <w:t>[Back to Table of Contents]</w:t>
      </w:r>
      <w:r>
        <w:rPr>
          <w:rFonts w:asciiTheme="minorHAnsi" w:hAnsiTheme="minorHAnsi" w:cs="Arial"/>
          <w:sz w:val="24"/>
          <w:szCs w:val="24"/>
        </w:rPr>
        <w:fldChar w:fldCharType="end"/>
      </w:r>
    </w:p>
    <w:p w14:paraId="16A62327" w14:textId="77777777" w:rsidR="008E207D" w:rsidRPr="00A64D26" w:rsidRDefault="008E207D" w:rsidP="00A64D26">
      <w:pPr>
        <w:spacing w:line="240" w:lineRule="auto"/>
        <w:contextualSpacing/>
        <w:rPr>
          <w:rFonts w:asciiTheme="minorHAnsi" w:hAnsiTheme="minorHAnsi" w:cs="Arial"/>
          <w:sz w:val="24"/>
          <w:szCs w:val="24"/>
        </w:rPr>
      </w:pPr>
    </w:p>
    <w:p w14:paraId="420E6A1D" w14:textId="26C24636" w:rsidR="00EF49B2" w:rsidRPr="00450FD5" w:rsidRDefault="00950BA2" w:rsidP="00950BA2">
      <w:pPr>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Following the </w:t>
      </w:r>
      <w:hyperlink r:id="rId8" w:history="1">
        <w:r w:rsidRPr="00501DCD">
          <w:rPr>
            <w:rStyle w:val="Hyperlink"/>
            <w:rFonts w:asciiTheme="minorHAnsi" w:eastAsia="Times New Roman" w:hAnsiTheme="minorHAnsi" w:cstheme="minorHAnsi"/>
            <w:i/>
            <w:sz w:val="24"/>
            <w:szCs w:val="24"/>
          </w:rPr>
          <w:t>California Health Education Framework</w:t>
        </w:r>
      </w:hyperlink>
      <w:r w:rsidRPr="00450FD5">
        <w:rPr>
          <w:rFonts w:asciiTheme="minorHAnsi" w:eastAsia="Times New Roman" w:hAnsiTheme="minorHAnsi" w:cstheme="minorHAnsi"/>
          <w:sz w:val="24"/>
          <w:szCs w:val="24"/>
        </w:rPr>
        <w:t xml:space="preserve">, </w:t>
      </w:r>
      <w:r w:rsidR="00EF49B2" w:rsidRPr="00450FD5">
        <w:rPr>
          <w:rFonts w:asciiTheme="minorHAnsi" w:eastAsia="Times New Roman" w:hAnsiTheme="minorHAnsi" w:cstheme="minorHAnsi"/>
          <w:sz w:val="24"/>
          <w:szCs w:val="24"/>
        </w:rPr>
        <w:t xml:space="preserve">the </w:t>
      </w:r>
      <w:r w:rsidRPr="00450FD5">
        <w:rPr>
          <w:rFonts w:asciiTheme="minorHAnsi" w:eastAsia="Times New Roman" w:hAnsiTheme="minorHAnsi" w:cstheme="minorHAnsi"/>
          <w:sz w:val="24"/>
          <w:szCs w:val="24"/>
        </w:rPr>
        <w:t xml:space="preserve">district will encourage ongoing health education for all grade levels that is designed to motivate and help students maintain and improve their health, prevent disease, and avoid health-related risk behaviors. </w:t>
      </w:r>
    </w:p>
    <w:p w14:paraId="578D69EA" w14:textId="06108015" w:rsidR="00EF49B2" w:rsidRPr="00450FD5" w:rsidRDefault="00EF49B2" w:rsidP="00950BA2">
      <w:pPr>
        <w:rPr>
          <w:rFonts w:asciiTheme="minorHAnsi" w:hAnsiTheme="minorHAnsi" w:cstheme="minorHAnsi"/>
          <w:sz w:val="24"/>
          <w:szCs w:val="24"/>
        </w:rPr>
      </w:pPr>
      <w:r w:rsidRPr="00450FD5">
        <w:rPr>
          <w:rFonts w:asciiTheme="minorHAnsi" w:hAnsiTheme="minorHAnsi" w:cstheme="minorHAnsi"/>
          <w:sz w:val="24"/>
          <w:szCs w:val="24"/>
        </w:rPr>
        <w:t xml:space="preserve">Health Education Goals: </w:t>
      </w:r>
    </w:p>
    <w:p w14:paraId="5FE3381C" w14:textId="11CBA061" w:rsidR="00EF49B2" w:rsidRPr="00450FD5" w:rsidRDefault="00EF49B2" w:rsidP="0048364C">
      <w:pPr>
        <w:pStyle w:val="ListParagraph"/>
        <w:numPr>
          <w:ilvl w:val="0"/>
          <w:numId w:val="15"/>
        </w:numPr>
        <w:rPr>
          <w:rFonts w:asciiTheme="minorHAnsi" w:hAnsiTheme="minorHAnsi" w:cstheme="minorHAnsi"/>
          <w:sz w:val="24"/>
          <w:szCs w:val="24"/>
        </w:rPr>
      </w:pPr>
      <w:r w:rsidRPr="00450FD5">
        <w:rPr>
          <w:rFonts w:asciiTheme="minorHAnsi" w:hAnsiTheme="minorHAnsi" w:cstheme="minorHAnsi"/>
          <w:sz w:val="24"/>
          <w:szCs w:val="24"/>
        </w:rPr>
        <w:t>Provide comprehensive health education intended to foster health literate</w:t>
      </w:r>
      <w:r w:rsidR="00450FD5">
        <w:rPr>
          <w:rFonts w:asciiTheme="minorHAnsi" w:hAnsiTheme="minorHAnsi" w:cstheme="minorHAnsi"/>
          <w:sz w:val="24"/>
          <w:szCs w:val="24"/>
        </w:rPr>
        <w:t xml:space="preserve"> </w:t>
      </w:r>
      <w:r w:rsidRPr="00450FD5">
        <w:rPr>
          <w:rFonts w:asciiTheme="minorHAnsi" w:hAnsiTheme="minorHAnsi" w:cstheme="minorHAnsi"/>
          <w:sz w:val="24"/>
          <w:szCs w:val="24"/>
        </w:rPr>
        <w:t>students who practice and understand healthy lifestyle practices throughout their lifetimes</w:t>
      </w:r>
      <w:r w:rsidR="00450FD5">
        <w:rPr>
          <w:rFonts w:asciiTheme="minorHAnsi" w:hAnsiTheme="minorHAnsi" w:cstheme="minorHAnsi"/>
          <w:sz w:val="24"/>
          <w:szCs w:val="24"/>
        </w:rPr>
        <w:t>.</w:t>
      </w:r>
      <w:r w:rsidRPr="00450FD5">
        <w:rPr>
          <w:rFonts w:asciiTheme="minorHAnsi" w:hAnsiTheme="minorHAnsi" w:cstheme="minorHAnsi"/>
          <w:sz w:val="24"/>
          <w:szCs w:val="24"/>
        </w:rPr>
        <w:t xml:space="preserve"> </w:t>
      </w:r>
    </w:p>
    <w:p w14:paraId="138EA19E" w14:textId="2BB0D8C5" w:rsidR="00EF49B2" w:rsidRPr="00450FD5" w:rsidRDefault="00EF49B2" w:rsidP="0048364C">
      <w:pPr>
        <w:pStyle w:val="ListParagraph"/>
        <w:numPr>
          <w:ilvl w:val="0"/>
          <w:numId w:val="15"/>
        </w:numPr>
        <w:rPr>
          <w:rFonts w:asciiTheme="minorHAnsi" w:hAnsiTheme="minorHAnsi" w:cstheme="minorHAnsi"/>
          <w:sz w:val="24"/>
          <w:szCs w:val="24"/>
        </w:rPr>
      </w:pPr>
      <w:r w:rsidRPr="00450FD5">
        <w:rPr>
          <w:rFonts w:asciiTheme="minorHAnsi" w:hAnsiTheme="minorHAnsi" w:cstheme="minorHAnsi"/>
          <w:sz w:val="24"/>
          <w:szCs w:val="24"/>
        </w:rPr>
        <w:t>Encourage health educational activities that promote environmentally friendly practices</w:t>
      </w:r>
      <w:r w:rsidR="00450FD5">
        <w:rPr>
          <w:rFonts w:asciiTheme="minorHAnsi" w:hAnsiTheme="minorHAnsi" w:cstheme="minorHAnsi"/>
          <w:sz w:val="24"/>
          <w:szCs w:val="24"/>
        </w:rPr>
        <w:t>.</w:t>
      </w:r>
      <w:r w:rsidRPr="00450FD5">
        <w:rPr>
          <w:rFonts w:asciiTheme="minorHAnsi" w:hAnsiTheme="minorHAnsi" w:cstheme="minorHAnsi"/>
          <w:sz w:val="24"/>
          <w:szCs w:val="24"/>
        </w:rPr>
        <w:t xml:space="preserve"> </w:t>
      </w:r>
    </w:p>
    <w:p w14:paraId="23D233CF" w14:textId="29AF8B7A" w:rsidR="00EF49B2" w:rsidRDefault="00EF49B2" w:rsidP="0048364C">
      <w:pPr>
        <w:pStyle w:val="ListParagraph"/>
        <w:numPr>
          <w:ilvl w:val="0"/>
          <w:numId w:val="15"/>
        </w:numPr>
        <w:rPr>
          <w:rFonts w:asciiTheme="minorHAnsi" w:hAnsiTheme="minorHAnsi" w:cstheme="minorHAnsi"/>
          <w:sz w:val="24"/>
          <w:szCs w:val="24"/>
        </w:rPr>
      </w:pPr>
      <w:r w:rsidRPr="00450FD5">
        <w:rPr>
          <w:rFonts w:asciiTheme="minorHAnsi" w:hAnsiTheme="minorHAnsi" w:cstheme="minorHAnsi"/>
          <w:sz w:val="24"/>
          <w:szCs w:val="24"/>
        </w:rPr>
        <w:t>Explore and establish partnerships and/or joint-use arrangements with families and community organizations to support comprehensive health education</w:t>
      </w:r>
      <w:r w:rsidR="00450FD5">
        <w:rPr>
          <w:rFonts w:asciiTheme="minorHAnsi" w:hAnsiTheme="minorHAnsi" w:cstheme="minorHAnsi"/>
          <w:sz w:val="24"/>
          <w:szCs w:val="24"/>
        </w:rPr>
        <w:t>.</w:t>
      </w:r>
      <w:r w:rsidRPr="00450FD5">
        <w:rPr>
          <w:rFonts w:asciiTheme="minorHAnsi" w:hAnsiTheme="minorHAnsi" w:cstheme="minorHAnsi"/>
          <w:sz w:val="24"/>
          <w:szCs w:val="24"/>
        </w:rPr>
        <w:t xml:space="preserve"> </w:t>
      </w:r>
    </w:p>
    <w:p w14:paraId="4E868A15" w14:textId="3F31CD98" w:rsidR="002C6B93" w:rsidRPr="00501DCD" w:rsidRDefault="002C6B93" w:rsidP="002C6B93">
      <w:pPr>
        <w:pStyle w:val="ListParagraph"/>
        <w:numPr>
          <w:ilvl w:val="0"/>
          <w:numId w:val="15"/>
        </w:numPr>
        <w:rPr>
          <w:rFonts w:asciiTheme="minorHAnsi" w:hAnsiTheme="minorHAnsi" w:cstheme="minorHAnsi"/>
          <w:sz w:val="24"/>
          <w:szCs w:val="24"/>
        </w:rPr>
      </w:pPr>
      <w:r w:rsidRPr="002C6B93">
        <w:rPr>
          <w:rFonts w:asciiTheme="minorHAnsi" w:hAnsiTheme="minorHAnsi" w:cstheme="minorHAnsi"/>
          <w:sz w:val="24"/>
          <w:szCs w:val="24"/>
        </w:rPr>
        <w:t xml:space="preserve">Follow the </w:t>
      </w:r>
      <w:hyperlink r:id="rId9" w:history="1">
        <w:r w:rsidRPr="00501DCD">
          <w:rPr>
            <w:rStyle w:val="Hyperlink"/>
            <w:rFonts w:asciiTheme="minorHAnsi" w:hAnsiTheme="minorHAnsi" w:cstheme="minorHAnsi"/>
            <w:sz w:val="24"/>
            <w:szCs w:val="24"/>
          </w:rPr>
          <w:t>California Health Education Standards</w:t>
        </w:r>
      </w:hyperlink>
      <w:r w:rsidRPr="002C6B93">
        <w:rPr>
          <w:rFonts w:asciiTheme="minorHAnsi" w:hAnsiTheme="minorHAnsi" w:cstheme="minorHAnsi"/>
          <w:sz w:val="24"/>
          <w:szCs w:val="24"/>
        </w:rPr>
        <w:t xml:space="preserve"> and provide education in the six content areas as part of a skills-based health education program. </w:t>
      </w:r>
    </w:p>
    <w:p w14:paraId="74A916E9" w14:textId="77777777" w:rsidR="00501DCD" w:rsidRPr="00501DCD" w:rsidRDefault="00501DCD" w:rsidP="00501DCD">
      <w:pPr>
        <w:rPr>
          <w:rStyle w:val="Hyperlink"/>
          <w:rFonts w:asciiTheme="minorHAnsi" w:hAnsiTheme="minorHAnsi" w:cstheme="minorHAnsi"/>
          <w:color w:val="auto"/>
          <w:sz w:val="24"/>
          <w:szCs w:val="24"/>
          <w:u w:val="none"/>
        </w:rPr>
      </w:pPr>
    </w:p>
    <w:p w14:paraId="5CCC01C8" w14:textId="77777777" w:rsidR="0024613F" w:rsidRDefault="0024613F" w:rsidP="00A63BFF">
      <w:pPr>
        <w:spacing w:line="240" w:lineRule="auto"/>
        <w:contextualSpacing/>
        <w:rPr>
          <w:rFonts w:asciiTheme="minorHAnsi" w:hAnsiTheme="minorHAnsi" w:cstheme="minorHAnsi"/>
          <w:b/>
          <w:sz w:val="28"/>
          <w:szCs w:val="28"/>
          <w:u w:val="single"/>
        </w:rPr>
      </w:pPr>
    </w:p>
    <w:p w14:paraId="3FF6EEB5" w14:textId="5BE434D7" w:rsidR="00A63BFF" w:rsidRPr="001C3D7F" w:rsidRDefault="00A63BFF" w:rsidP="001C3D7F">
      <w:pPr>
        <w:pStyle w:val="ListParagraph"/>
        <w:numPr>
          <w:ilvl w:val="0"/>
          <w:numId w:val="16"/>
        </w:numPr>
        <w:spacing w:line="240" w:lineRule="auto"/>
        <w:rPr>
          <w:rFonts w:asciiTheme="minorHAnsi" w:hAnsiTheme="minorHAnsi" w:cstheme="minorHAnsi"/>
          <w:b/>
          <w:sz w:val="28"/>
          <w:szCs w:val="28"/>
          <w:u w:val="single"/>
        </w:rPr>
      </w:pPr>
      <w:r w:rsidRPr="001C3D7F">
        <w:rPr>
          <w:rFonts w:asciiTheme="minorHAnsi" w:hAnsiTheme="minorHAnsi" w:cstheme="minorHAnsi"/>
          <w:b/>
          <w:sz w:val="28"/>
          <w:szCs w:val="28"/>
          <w:u w:val="single"/>
        </w:rPr>
        <w:lastRenderedPageBreak/>
        <w:t>Nutrition Education</w:t>
      </w:r>
    </w:p>
    <w:p w14:paraId="7F306254" w14:textId="77777777" w:rsidR="00A63BFF" w:rsidRPr="00450FD5" w:rsidRDefault="00653B62" w:rsidP="00A63BFF">
      <w:pPr>
        <w:spacing w:line="240" w:lineRule="auto"/>
        <w:contextualSpacing/>
        <w:rPr>
          <w:rFonts w:asciiTheme="minorHAnsi" w:hAnsiTheme="minorHAnsi" w:cstheme="minorHAnsi"/>
          <w:sz w:val="24"/>
          <w:szCs w:val="24"/>
        </w:rPr>
      </w:pPr>
      <w:hyperlink w:anchor="Table_of_Contents" w:history="1">
        <w:r w:rsidR="00A63BFF" w:rsidRPr="00450FD5">
          <w:rPr>
            <w:rStyle w:val="Hyperlink"/>
            <w:rFonts w:asciiTheme="minorHAnsi" w:hAnsiTheme="minorHAnsi" w:cstheme="minorHAnsi"/>
            <w:sz w:val="24"/>
            <w:szCs w:val="24"/>
          </w:rPr>
          <w:t>[Back to Table of Contents]</w:t>
        </w:r>
      </w:hyperlink>
    </w:p>
    <w:p w14:paraId="7E3922C7" w14:textId="77777777" w:rsidR="00A63BFF" w:rsidRPr="00450FD5" w:rsidRDefault="00A63BFF" w:rsidP="00A63BFF">
      <w:pPr>
        <w:autoSpaceDE w:val="0"/>
        <w:autoSpaceDN w:val="0"/>
        <w:adjustRightInd w:val="0"/>
        <w:spacing w:after="0" w:line="240" w:lineRule="auto"/>
        <w:contextualSpacing/>
        <w:rPr>
          <w:rFonts w:asciiTheme="minorHAnsi" w:eastAsiaTheme="minorHAnsi" w:hAnsiTheme="minorHAnsi" w:cstheme="minorHAnsi"/>
          <w:sz w:val="24"/>
          <w:szCs w:val="24"/>
        </w:rPr>
      </w:pPr>
    </w:p>
    <w:p w14:paraId="70F82CA4" w14:textId="77777777" w:rsidR="00A63BFF" w:rsidRPr="00450FD5" w:rsidRDefault="00A63BFF" w:rsidP="00A63BFF">
      <w:pPr>
        <w:spacing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Pursuant to the requirements of the </w:t>
      </w:r>
      <w:r>
        <w:rPr>
          <w:rFonts w:asciiTheme="minorHAnsi" w:eastAsia="Times New Roman" w:hAnsiTheme="minorHAnsi" w:cstheme="minorHAnsi"/>
          <w:sz w:val="24"/>
          <w:szCs w:val="24"/>
        </w:rPr>
        <w:t xml:space="preserve">California </w:t>
      </w:r>
      <w:r w:rsidRPr="00450FD5">
        <w:rPr>
          <w:rFonts w:asciiTheme="minorHAnsi" w:eastAsia="Times New Roman" w:hAnsiTheme="minorHAnsi" w:cstheme="minorHAnsi"/>
          <w:sz w:val="24"/>
          <w:szCs w:val="24"/>
        </w:rPr>
        <w:t>Education Code, nutrition education shall be:</w:t>
      </w:r>
    </w:p>
    <w:p w14:paraId="7BD5959F"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provided as part of the health education program in grades Pre-K through 12</w:t>
      </w:r>
    </w:p>
    <w:p w14:paraId="4BD9F351"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integrated into instruction in core academic subjects and offered through before and after-school programs </w:t>
      </w:r>
    </w:p>
    <w:p w14:paraId="03583C54"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based on research, consistent with the expectations established in the state’s curriculum frameworks and content standards</w:t>
      </w:r>
    </w:p>
    <w:p w14:paraId="6B0F0415"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designed to build the skills and knowledge that all students need to maintain a healthy lifestyle</w:t>
      </w:r>
    </w:p>
    <w:p w14:paraId="3A1C81DB" w14:textId="77777777" w:rsidR="00A63BFF" w:rsidRPr="00450FD5" w:rsidRDefault="00A63BFF" w:rsidP="00A63BFF">
      <w:pPr>
        <w:pStyle w:val="ListParagraph"/>
        <w:spacing w:after="0" w:line="240" w:lineRule="auto"/>
        <w:rPr>
          <w:rFonts w:asciiTheme="minorHAnsi" w:eastAsia="Times New Roman" w:hAnsiTheme="minorHAnsi" w:cstheme="minorHAnsi"/>
          <w:sz w:val="24"/>
          <w:szCs w:val="24"/>
        </w:rPr>
      </w:pPr>
    </w:p>
    <w:p w14:paraId="72AE7B82" w14:textId="77777777" w:rsidR="00A63BFF" w:rsidRPr="00450FD5" w:rsidRDefault="00A63BFF" w:rsidP="00A63BFF">
      <w:pPr>
        <w:spacing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District schools will assess learning of core health concepts by requiring students to demonstrate ways in which they can enhance and maintain their nutrition-related health and wellbeing, using skills such as nutrition literacy and menu planning. </w:t>
      </w:r>
    </w:p>
    <w:p w14:paraId="2AC518F9" w14:textId="77777777" w:rsidR="00A63BFF" w:rsidRPr="00450FD5" w:rsidRDefault="00A63BFF" w:rsidP="00A63BFF">
      <w:pPr>
        <w:spacing w:after="0" w:line="240" w:lineRule="auto"/>
        <w:rPr>
          <w:rFonts w:asciiTheme="minorHAnsi" w:eastAsia="Times New Roman" w:hAnsiTheme="minorHAnsi" w:cstheme="minorHAnsi"/>
          <w:b/>
          <w:sz w:val="24"/>
          <w:szCs w:val="24"/>
        </w:rPr>
      </w:pPr>
      <w:r w:rsidRPr="00450FD5">
        <w:rPr>
          <w:rFonts w:asciiTheme="minorHAnsi" w:eastAsia="Times New Roman" w:hAnsiTheme="minorHAnsi" w:cstheme="minorHAnsi"/>
          <w:b/>
          <w:sz w:val="24"/>
          <w:szCs w:val="24"/>
        </w:rPr>
        <w:t xml:space="preserve">Experiential Learning </w:t>
      </w:r>
    </w:p>
    <w:p w14:paraId="665BCDEA" w14:textId="77777777" w:rsidR="00A63BFF" w:rsidRPr="00450FD5" w:rsidRDefault="00A63BFF" w:rsidP="00A63BFF">
      <w:p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Districts shall support and encourage the establishment of a school garden to promote nutrition education and physical education. Staff shall integrate experiential education activities—such as planting, harvesting, cooking demonstrations, and farm tours—into existing curricula at all grade levels to enhance student understanding of the food system, reinforce healthy nutrition behaviors, and promote locally-produced food to students. </w:t>
      </w:r>
    </w:p>
    <w:p w14:paraId="5E3F8735" w14:textId="77777777" w:rsidR="00423F5E" w:rsidRDefault="00423F5E" w:rsidP="00A63BFF">
      <w:pPr>
        <w:spacing w:after="0" w:line="240" w:lineRule="auto"/>
        <w:rPr>
          <w:rFonts w:asciiTheme="minorHAnsi" w:eastAsia="Times New Roman" w:hAnsiTheme="minorHAnsi" w:cstheme="minorHAnsi"/>
          <w:sz w:val="24"/>
          <w:szCs w:val="24"/>
        </w:rPr>
      </w:pPr>
    </w:p>
    <w:p w14:paraId="6AF77275" w14:textId="035B3CFE" w:rsidR="00A63BFF" w:rsidRPr="00450FD5" w:rsidRDefault="00A63BFF" w:rsidP="00A63BFF">
      <w:p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Schools are encouraged to establish partnerships and/or joint-use arrangements with outside organizations to support the sustainability of their school gardens as appropriate. </w:t>
      </w:r>
    </w:p>
    <w:p w14:paraId="31EED449" w14:textId="77777777" w:rsidR="00A63BFF" w:rsidRDefault="00A63BFF" w:rsidP="00A63BFF">
      <w:pPr>
        <w:spacing w:line="240" w:lineRule="auto"/>
        <w:rPr>
          <w:rFonts w:asciiTheme="minorHAnsi" w:eastAsia="Times New Roman" w:hAnsiTheme="minorHAnsi" w:cstheme="minorHAnsi"/>
          <w:b/>
          <w:sz w:val="24"/>
          <w:szCs w:val="24"/>
        </w:rPr>
      </w:pPr>
    </w:p>
    <w:p w14:paraId="3252D002" w14:textId="77777777" w:rsidR="00A63BFF" w:rsidRPr="00450FD5" w:rsidRDefault="00A63BFF" w:rsidP="00A63BFF">
      <w:pPr>
        <w:spacing w:after="0" w:line="240" w:lineRule="auto"/>
        <w:rPr>
          <w:rFonts w:asciiTheme="minorHAnsi" w:eastAsia="Times New Roman" w:hAnsiTheme="minorHAnsi" w:cstheme="minorHAnsi"/>
          <w:b/>
          <w:sz w:val="24"/>
          <w:szCs w:val="24"/>
        </w:rPr>
      </w:pPr>
      <w:r w:rsidRPr="00450FD5">
        <w:rPr>
          <w:rFonts w:asciiTheme="minorHAnsi" w:eastAsia="Times New Roman" w:hAnsiTheme="minorHAnsi" w:cstheme="minorHAnsi"/>
          <w:b/>
          <w:sz w:val="24"/>
          <w:szCs w:val="24"/>
        </w:rPr>
        <w:t xml:space="preserve">Integration with the School Food Environment </w:t>
      </w:r>
    </w:p>
    <w:p w14:paraId="2E02AE40" w14:textId="77777777" w:rsidR="00A63BFF" w:rsidRPr="00450FD5" w:rsidRDefault="00A63BFF" w:rsidP="00A63BFF">
      <w:p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Nutrition education messages from the classroom will be modeled in the cafeteria and across campus by offering garden- and local farm-grown food whenever possible within the reimbursable federal meal program, a la carte sales, vending machines, fundraising, student-run vending programs, and after-school/extracurricular programs.</w:t>
      </w:r>
    </w:p>
    <w:p w14:paraId="784CBE03" w14:textId="77777777" w:rsidR="00A63BFF" w:rsidRPr="00A63BFF" w:rsidRDefault="00A63BFF" w:rsidP="00A63BFF">
      <w:pPr>
        <w:rPr>
          <w:rFonts w:asciiTheme="minorHAnsi" w:hAnsiTheme="minorHAnsi" w:cstheme="minorHAnsi"/>
          <w:sz w:val="24"/>
          <w:szCs w:val="24"/>
        </w:rPr>
      </w:pPr>
    </w:p>
    <w:p w14:paraId="3696FD3E" w14:textId="1BB5C9C7" w:rsidR="009F56D5" w:rsidRPr="001C3D7F" w:rsidRDefault="009F56D5" w:rsidP="001C3D7F">
      <w:pPr>
        <w:pStyle w:val="ListParagraph"/>
        <w:numPr>
          <w:ilvl w:val="0"/>
          <w:numId w:val="16"/>
        </w:numPr>
        <w:spacing w:line="240" w:lineRule="auto"/>
        <w:rPr>
          <w:rFonts w:asciiTheme="minorHAnsi" w:hAnsiTheme="minorHAnsi" w:cs="Arial"/>
          <w:b/>
          <w:sz w:val="28"/>
          <w:szCs w:val="28"/>
          <w:u w:val="single"/>
        </w:rPr>
      </w:pPr>
      <w:r w:rsidRPr="001C3D7F">
        <w:rPr>
          <w:rFonts w:asciiTheme="minorHAnsi" w:hAnsiTheme="minorHAnsi" w:cstheme="minorHAnsi"/>
          <w:sz w:val="24"/>
          <w:szCs w:val="24"/>
        </w:rPr>
        <w:br w:type="page"/>
      </w:r>
      <w:bookmarkStart w:id="4" w:name="School_Meals"/>
      <w:r w:rsidRPr="001C3D7F">
        <w:rPr>
          <w:rFonts w:asciiTheme="minorHAnsi" w:hAnsiTheme="minorHAnsi" w:cs="Arial"/>
          <w:b/>
          <w:sz w:val="28"/>
          <w:szCs w:val="28"/>
          <w:u w:val="single"/>
        </w:rPr>
        <w:lastRenderedPageBreak/>
        <w:t>School Meals</w:t>
      </w:r>
      <w:bookmarkEnd w:id="4"/>
    </w:p>
    <w:p w14:paraId="597E03D8" w14:textId="77777777" w:rsidR="00A039CB" w:rsidRPr="00A039CB" w:rsidRDefault="00653B62" w:rsidP="00C20208">
      <w:pPr>
        <w:spacing w:line="240" w:lineRule="auto"/>
        <w:contextualSpacing/>
        <w:rPr>
          <w:rFonts w:asciiTheme="minorHAnsi" w:hAnsiTheme="minorHAnsi" w:cs="Arial"/>
          <w:sz w:val="24"/>
          <w:szCs w:val="24"/>
        </w:rPr>
      </w:pPr>
      <w:hyperlink w:anchor="Table_of_Contents" w:history="1">
        <w:r w:rsidR="00A039CB" w:rsidRPr="00A039CB">
          <w:rPr>
            <w:rStyle w:val="Hyperlink"/>
            <w:rFonts w:asciiTheme="minorHAnsi" w:hAnsiTheme="minorHAnsi" w:cs="Arial"/>
            <w:sz w:val="24"/>
            <w:szCs w:val="24"/>
          </w:rPr>
          <w:t>[Back to Table of Contents]</w:t>
        </w:r>
      </w:hyperlink>
    </w:p>
    <w:p w14:paraId="52666AE1" w14:textId="77777777" w:rsidR="00A039CB" w:rsidRDefault="00A039CB" w:rsidP="00C20208">
      <w:pPr>
        <w:autoSpaceDE w:val="0"/>
        <w:autoSpaceDN w:val="0"/>
        <w:adjustRightInd w:val="0"/>
        <w:spacing w:after="0" w:line="240" w:lineRule="auto"/>
        <w:contextualSpacing/>
        <w:rPr>
          <w:rFonts w:asciiTheme="minorHAnsi" w:eastAsiaTheme="minorHAnsi" w:hAnsiTheme="minorHAnsi"/>
          <w:color w:val="000000"/>
          <w:sz w:val="24"/>
          <w:szCs w:val="24"/>
        </w:rPr>
      </w:pPr>
    </w:p>
    <w:p w14:paraId="63D6A396" w14:textId="04A16C9B" w:rsidR="009F56D5" w:rsidRDefault="009F56D5" w:rsidP="00C20208">
      <w:pPr>
        <w:autoSpaceDE w:val="0"/>
        <w:autoSpaceDN w:val="0"/>
        <w:adjustRightInd w:val="0"/>
        <w:spacing w:after="0" w:line="240" w:lineRule="auto"/>
        <w:contextualSpacing/>
        <w:rPr>
          <w:rStyle w:val="Hyperlink"/>
          <w:rFonts w:asciiTheme="minorHAnsi" w:eastAsiaTheme="minorHAnsi" w:hAnsiTheme="minorHAnsi"/>
          <w:sz w:val="24"/>
          <w:szCs w:val="24"/>
          <w:vertAlign w:val="subscript"/>
        </w:rPr>
      </w:pPr>
      <w:r w:rsidRPr="008C7729">
        <w:rPr>
          <w:rFonts w:asciiTheme="minorHAnsi" w:eastAsiaTheme="minorHAnsi" w:hAnsiTheme="minorHAnsi"/>
          <w:color w:val="000000"/>
          <w:sz w:val="24"/>
          <w:szCs w:val="24"/>
        </w:rPr>
        <w:t xml:space="preserve">All reimbursable school meals will meet </w:t>
      </w:r>
      <w:r w:rsidR="008D60BC">
        <w:rPr>
          <w:rFonts w:asciiTheme="minorHAnsi" w:eastAsiaTheme="minorHAnsi" w:hAnsiTheme="minorHAnsi"/>
          <w:color w:val="000000"/>
          <w:sz w:val="24"/>
          <w:szCs w:val="24"/>
        </w:rPr>
        <w:t xml:space="preserve">or exceed </w:t>
      </w:r>
      <w:r w:rsidRPr="008C7729">
        <w:rPr>
          <w:rFonts w:asciiTheme="minorHAnsi" w:eastAsiaTheme="minorHAnsi" w:hAnsiTheme="minorHAnsi"/>
          <w:color w:val="000000"/>
          <w:sz w:val="24"/>
          <w:szCs w:val="24"/>
        </w:rPr>
        <w:t xml:space="preserve">current nutrition recommendations of the </w:t>
      </w:r>
      <w:r w:rsidRPr="008C7729">
        <w:rPr>
          <w:rFonts w:asciiTheme="minorHAnsi" w:eastAsiaTheme="minorHAnsi" w:hAnsiTheme="minorHAnsi"/>
          <w:i/>
          <w:iCs/>
          <w:color w:val="000000"/>
          <w:sz w:val="24"/>
          <w:szCs w:val="24"/>
        </w:rPr>
        <w:t>U.S. Dietary Guidelines for Americans</w:t>
      </w:r>
      <w:r w:rsidRPr="008C7729">
        <w:rPr>
          <w:rFonts w:asciiTheme="minorHAnsi" w:eastAsiaTheme="minorHAnsi" w:hAnsiTheme="minorHAnsi"/>
          <w:color w:val="000000"/>
          <w:sz w:val="24"/>
          <w:szCs w:val="24"/>
        </w:rPr>
        <w:t xml:space="preserve"> and the school meal nutrition standards specified by the </w:t>
      </w:r>
      <w:r w:rsidR="00423F5E">
        <w:rPr>
          <w:rFonts w:asciiTheme="minorHAnsi" w:eastAsiaTheme="minorHAnsi" w:hAnsiTheme="minorHAnsi"/>
          <w:color w:val="000000"/>
          <w:sz w:val="24"/>
          <w:szCs w:val="24"/>
        </w:rPr>
        <w:t xml:space="preserve">United States </w:t>
      </w:r>
      <w:r w:rsidRPr="008C7729">
        <w:rPr>
          <w:rFonts w:asciiTheme="minorHAnsi" w:eastAsiaTheme="minorHAnsi" w:hAnsiTheme="minorHAnsi"/>
          <w:color w:val="000000"/>
          <w:sz w:val="24"/>
          <w:szCs w:val="24"/>
        </w:rPr>
        <w:t>Department of Agriculture</w:t>
      </w:r>
      <w:r w:rsidR="0055684E">
        <w:rPr>
          <w:rFonts w:asciiTheme="minorHAnsi" w:eastAsiaTheme="minorHAnsi" w:hAnsiTheme="minorHAnsi"/>
          <w:color w:val="000000"/>
          <w:sz w:val="24"/>
          <w:szCs w:val="24"/>
        </w:rPr>
        <w:t xml:space="preserve"> and the California Department of Education</w:t>
      </w:r>
      <w:r w:rsidR="00892639">
        <w:rPr>
          <w:rFonts w:asciiTheme="minorHAnsi" w:eastAsiaTheme="minorHAnsi" w:hAnsiTheme="minorHAnsi"/>
          <w:color w:val="000000"/>
          <w:sz w:val="24"/>
          <w:szCs w:val="24"/>
        </w:rPr>
        <w:t xml:space="preserve">. The meal patterns and dietary specifications </w:t>
      </w:r>
      <w:r w:rsidR="00C3049B">
        <w:rPr>
          <w:rFonts w:asciiTheme="minorHAnsi" w:eastAsiaTheme="minorHAnsi" w:hAnsiTheme="minorHAnsi"/>
          <w:color w:val="000000"/>
          <w:sz w:val="24"/>
          <w:szCs w:val="24"/>
        </w:rPr>
        <w:t xml:space="preserve">for </w:t>
      </w:r>
      <w:hyperlink r:id="rId10" w:history="1">
        <w:r w:rsidR="00C3049B" w:rsidRPr="00C3049B">
          <w:rPr>
            <w:rStyle w:val="Hyperlink"/>
            <w:rFonts w:asciiTheme="minorHAnsi" w:eastAsiaTheme="minorHAnsi" w:hAnsiTheme="minorHAnsi"/>
            <w:sz w:val="24"/>
            <w:szCs w:val="24"/>
          </w:rPr>
          <w:t>Breakfast</w:t>
        </w:r>
      </w:hyperlink>
      <w:r w:rsidR="00C3049B">
        <w:rPr>
          <w:rFonts w:asciiTheme="minorHAnsi" w:eastAsiaTheme="minorHAnsi" w:hAnsiTheme="minorHAnsi"/>
          <w:color w:val="000000"/>
          <w:sz w:val="24"/>
          <w:szCs w:val="24"/>
        </w:rPr>
        <w:t xml:space="preserve"> and </w:t>
      </w:r>
      <w:hyperlink r:id="rId11" w:history="1">
        <w:r w:rsidR="00C3049B" w:rsidRPr="00C3049B">
          <w:rPr>
            <w:rStyle w:val="Hyperlink"/>
            <w:rFonts w:asciiTheme="minorHAnsi" w:eastAsiaTheme="minorHAnsi" w:hAnsiTheme="minorHAnsi"/>
            <w:sz w:val="24"/>
            <w:szCs w:val="24"/>
          </w:rPr>
          <w:t>Lunch</w:t>
        </w:r>
      </w:hyperlink>
      <w:r w:rsidR="00C3049B">
        <w:rPr>
          <w:rFonts w:asciiTheme="minorHAnsi" w:eastAsiaTheme="minorHAnsi" w:hAnsiTheme="minorHAnsi"/>
          <w:color w:val="000000"/>
          <w:sz w:val="24"/>
          <w:szCs w:val="24"/>
        </w:rPr>
        <w:t xml:space="preserve"> will be followed as established by the U.S. Department of Agriculture. </w:t>
      </w:r>
    </w:p>
    <w:p w14:paraId="54F5648D" w14:textId="651F5102" w:rsidR="00893181" w:rsidRDefault="00893181" w:rsidP="00C20208">
      <w:pPr>
        <w:autoSpaceDE w:val="0"/>
        <w:autoSpaceDN w:val="0"/>
        <w:adjustRightInd w:val="0"/>
        <w:spacing w:after="0" w:line="240" w:lineRule="auto"/>
        <w:contextualSpacing/>
        <w:rPr>
          <w:rStyle w:val="Hyperlink"/>
          <w:rFonts w:asciiTheme="minorHAnsi" w:eastAsiaTheme="minorHAnsi" w:hAnsiTheme="minorHAnsi"/>
          <w:sz w:val="24"/>
          <w:szCs w:val="24"/>
          <w:vertAlign w:val="subscript"/>
        </w:rPr>
      </w:pPr>
    </w:p>
    <w:p w14:paraId="632229EA" w14:textId="77777777" w:rsidR="002C6B93" w:rsidRDefault="00893181" w:rsidP="00893181">
      <w:pPr>
        <w:autoSpaceDE w:val="0"/>
        <w:autoSpaceDN w:val="0"/>
        <w:adjustRightInd w:val="0"/>
        <w:spacing w:after="0" w:line="240" w:lineRule="auto"/>
        <w:contextualSpacing/>
        <w:rPr>
          <w:rFonts w:asciiTheme="minorHAnsi" w:eastAsiaTheme="minorHAnsi" w:hAnsiTheme="minorHAnsi"/>
          <w:color w:val="000000"/>
          <w:sz w:val="24"/>
          <w:szCs w:val="24"/>
        </w:rPr>
      </w:pPr>
      <w:r>
        <w:rPr>
          <w:rFonts w:asciiTheme="minorHAnsi" w:eastAsiaTheme="minorHAnsi" w:hAnsiTheme="minorHAnsi"/>
          <w:color w:val="000000"/>
          <w:sz w:val="24"/>
          <w:szCs w:val="24"/>
        </w:rPr>
        <w:t>Meals served within</w:t>
      </w:r>
      <w:r w:rsidRPr="006E194C">
        <w:rPr>
          <w:rFonts w:asciiTheme="minorHAnsi" w:eastAsiaTheme="minorHAnsi" w:hAnsiTheme="minorHAnsi"/>
          <w:color w:val="000000"/>
          <w:sz w:val="24"/>
          <w:szCs w:val="24"/>
        </w:rPr>
        <w:t xml:space="preserve"> federally reimbursable meal program</w:t>
      </w:r>
      <w:r>
        <w:rPr>
          <w:rFonts w:asciiTheme="minorHAnsi" w:eastAsiaTheme="minorHAnsi" w:hAnsiTheme="minorHAnsi"/>
          <w:color w:val="000000"/>
          <w:sz w:val="24"/>
          <w:szCs w:val="24"/>
        </w:rPr>
        <w:t>s</w:t>
      </w:r>
      <w:r w:rsidRPr="006E194C">
        <w:rPr>
          <w:rFonts w:asciiTheme="minorHAnsi" w:eastAsiaTheme="minorHAnsi" w:hAnsiTheme="minorHAnsi"/>
          <w:color w:val="000000"/>
          <w:sz w:val="24"/>
          <w:szCs w:val="24"/>
        </w:rPr>
        <w:t xml:space="preserve"> will be designed to feature fruits and vegetables and other healthy foods from local sources to the greatest extent possible.</w:t>
      </w:r>
      <w:r>
        <w:rPr>
          <w:rFonts w:asciiTheme="minorHAnsi" w:eastAsiaTheme="minorHAnsi" w:hAnsiTheme="minorHAnsi"/>
          <w:color w:val="000000"/>
          <w:sz w:val="24"/>
          <w:szCs w:val="24"/>
        </w:rPr>
        <w:t xml:space="preserve"> </w:t>
      </w:r>
    </w:p>
    <w:p w14:paraId="42453182" w14:textId="77777777" w:rsidR="002C6B93" w:rsidRDefault="002C6B93" w:rsidP="00893181">
      <w:pPr>
        <w:autoSpaceDE w:val="0"/>
        <w:autoSpaceDN w:val="0"/>
        <w:adjustRightInd w:val="0"/>
        <w:spacing w:after="0" w:line="240" w:lineRule="auto"/>
        <w:contextualSpacing/>
        <w:rPr>
          <w:rFonts w:asciiTheme="minorHAnsi" w:eastAsiaTheme="minorHAnsi" w:hAnsiTheme="minorHAnsi"/>
          <w:color w:val="000000"/>
          <w:sz w:val="24"/>
          <w:szCs w:val="24"/>
        </w:rPr>
      </w:pPr>
    </w:p>
    <w:p w14:paraId="057E6C43" w14:textId="30AEF04B" w:rsidR="00893181" w:rsidRDefault="00893181" w:rsidP="00893181">
      <w:pPr>
        <w:autoSpaceDE w:val="0"/>
        <w:autoSpaceDN w:val="0"/>
        <w:adjustRightInd w:val="0"/>
        <w:spacing w:after="0" w:line="240" w:lineRule="auto"/>
        <w:contextualSpacing/>
        <w:rPr>
          <w:rFonts w:asciiTheme="minorHAnsi" w:eastAsiaTheme="minorHAnsi" w:hAnsiTheme="minorHAnsi"/>
          <w:color w:val="000000"/>
          <w:sz w:val="24"/>
          <w:szCs w:val="24"/>
        </w:rPr>
      </w:pPr>
      <w:r>
        <w:rPr>
          <w:rFonts w:asciiTheme="minorHAnsi" w:eastAsiaTheme="minorHAnsi" w:hAnsiTheme="minorHAnsi"/>
          <w:color w:val="000000"/>
          <w:sz w:val="24"/>
          <w:szCs w:val="24"/>
        </w:rPr>
        <w:t xml:space="preserve">Schools will provide substitutions for </w:t>
      </w:r>
      <w:r w:rsidRPr="00812A62">
        <w:rPr>
          <w:rFonts w:asciiTheme="minorHAnsi" w:eastAsiaTheme="minorHAnsi" w:hAnsiTheme="minorHAnsi"/>
          <w:color w:val="000000"/>
          <w:sz w:val="24"/>
          <w:szCs w:val="24"/>
        </w:rPr>
        <w:t xml:space="preserve">students with dietary restrictions, </w:t>
      </w:r>
      <w:r>
        <w:rPr>
          <w:rFonts w:asciiTheme="minorHAnsi" w:eastAsiaTheme="minorHAnsi" w:hAnsiTheme="minorHAnsi"/>
          <w:color w:val="000000"/>
          <w:sz w:val="24"/>
          <w:szCs w:val="24"/>
        </w:rPr>
        <w:t xml:space="preserve">special dietary </w:t>
      </w:r>
      <w:r w:rsidRPr="00812A62">
        <w:rPr>
          <w:rFonts w:asciiTheme="minorHAnsi" w:eastAsiaTheme="minorHAnsi" w:hAnsiTheme="minorHAnsi"/>
          <w:color w:val="000000"/>
          <w:sz w:val="24"/>
          <w:szCs w:val="24"/>
        </w:rPr>
        <w:t xml:space="preserve">needs, </w:t>
      </w:r>
      <w:r>
        <w:rPr>
          <w:rFonts w:asciiTheme="minorHAnsi" w:eastAsiaTheme="minorHAnsi" w:hAnsiTheme="minorHAnsi"/>
          <w:color w:val="000000"/>
          <w:sz w:val="24"/>
          <w:szCs w:val="24"/>
        </w:rPr>
        <w:t>or cultural or ethnic variations in</w:t>
      </w:r>
      <w:r w:rsidRPr="00812A62">
        <w:rPr>
          <w:rFonts w:asciiTheme="minorHAnsi" w:eastAsiaTheme="minorHAnsi" w:hAnsiTheme="minorHAnsi"/>
          <w:color w:val="000000"/>
          <w:sz w:val="24"/>
          <w:szCs w:val="24"/>
        </w:rPr>
        <w:t xml:space="preserve"> </w:t>
      </w:r>
      <w:r>
        <w:rPr>
          <w:rFonts w:asciiTheme="minorHAnsi" w:eastAsiaTheme="minorHAnsi" w:hAnsiTheme="minorHAnsi"/>
          <w:color w:val="000000"/>
          <w:sz w:val="24"/>
          <w:szCs w:val="24"/>
        </w:rPr>
        <w:t>food preferences to the greatest extent possible.</w:t>
      </w:r>
    </w:p>
    <w:p w14:paraId="7D73A71E" w14:textId="77777777" w:rsidR="00893181" w:rsidRPr="0055684E" w:rsidRDefault="00893181" w:rsidP="00C20208">
      <w:pPr>
        <w:autoSpaceDE w:val="0"/>
        <w:autoSpaceDN w:val="0"/>
        <w:adjustRightInd w:val="0"/>
        <w:spacing w:after="0" w:line="240" w:lineRule="auto"/>
        <w:contextualSpacing/>
        <w:rPr>
          <w:rFonts w:asciiTheme="minorHAnsi" w:eastAsiaTheme="minorHAnsi" w:hAnsiTheme="minorHAnsi"/>
          <w:color w:val="000000"/>
          <w:sz w:val="24"/>
          <w:szCs w:val="24"/>
          <w:vertAlign w:val="subscript"/>
        </w:rPr>
      </w:pPr>
    </w:p>
    <w:p w14:paraId="2FC4E534" w14:textId="56C47DA1" w:rsidR="009F56D5" w:rsidRDefault="002C6B93" w:rsidP="00C20208">
      <w:pPr>
        <w:spacing w:line="240" w:lineRule="auto"/>
        <w:contextualSpacing/>
        <w:rPr>
          <w:rFonts w:asciiTheme="minorHAnsi" w:hAnsiTheme="minorHAnsi" w:cs="Arial"/>
          <w:sz w:val="24"/>
          <w:szCs w:val="24"/>
        </w:rPr>
      </w:pPr>
      <w:r>
        <w:rPr>
          <w:rFonts w:asciiTheme="minorHAnsi" w:eastAsiaTheme="minorHAnsi" w:hAnsiTheme="minorHAnsi"/>
          <w:color w:val="000000"/>
          <w:sz w:val="24"/>
          <w:szCs w:val="24"/>
        </w:rPr>
        <w:t>Schools</w:t>
      </w:r>
      <w:r w:rsidR="009F56D5" w:rsidRPr="008C7729">
        <w:rPr>
          <w:rFonts w:asciiTheme="minorHAnsi" w:hAnsiTheme="minorHAnsi" w:cs="Arial"/>
          <w:sz w:val="24"/>
          <w:szCs w:val="24"/>
        </w:rPr>
        <w:t xml:space="preserve"> will exceed the school meal nutrition standards by providing only water or unflavored low-fat or fat-free white milk in school meals, and by prohibiting juice products of all kinds from being served as part of school meals.</w:t>
      </w:r>
    </w:p>
    <w:p w14:paraId="17A9BD39" w14:textId="77777777" w:rsidR="00093C5A" w:rsidRDefault="00093C5A" w:rsidP="00C20208">
      <w:pPr>
        <w:spacing w:line="240" w:lineRule="auto"/>
        <w:contextualSpacing/>
        <w:rPr>
          <w:rFonts w:asciiTheme="minorHAnsi" w:hAnsiTheme="minorHAnsi" w:cs="Arial"/>
          <w:sz w:val="24"/>
          <w:szCs w:val="24"/>
        </w:rPr>
      </w:pPr>
    </w:p>
    <w:p w14:paraId="65CCE981" w14:textId="7B7B2EFC" w:rsidR="009F56D5"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Schools shall share information about the nutritional content</w:t>
      </w:r>
      <w:r w:rsidR="00812A62">
        <w:rPr>
          <w:rFonts w:asciiTheme="minorHAnsi" w:hAnsiTheme="minorHAnsi" w:cs="Arial"/>
          <w:sz w:val="24"/>
          <w:szCs w:val="24"/>
        </w:rPr>
        <w:t xml:space="preserve"> and ingredients</w:t>
      </w:r>
      <w:r w:rsidRPr="008C7729">
        <w:rPr>
          <w:rFonts w:asciiTheme="minorHAnsi" w:hAnsiTheme="minorHAnsi" w:cs="Arial"/>
          <w:sz w:val="24"/>
          <w:szCs w:val="24"/>
        </w:rPr>
        <w:t xml:space="preserve"> of meals with parents and students. Such information will be made available on the school website</w:t>
      </w:r>
      <w:r w:rsidR="008D60BC">
        <w:rPr>
          <w:rFonts w:asciiTheme="minorHAnsi" w:hAnsiTheme="minorHAnsi" w:cs="Arial"/>
          <w:sz w:val="24"/>
          <w:szCs w:val="24"/>
        </w:rPr>
        <w:t>,</w:t>
      </w:r>
      <w:r w:rsidRPr="008C7729">
        <w:rPr>
          <w:rFonts w:asciiTheme="minorHAnsi" w:hAnsiTheme="minorHAnsi" w:cs="Arial"/>
          <w:sz w:val="24"/>
          <w:szCs w:val="24"/>
        </w:rPr>
        <w:t xml:space="preserve"> cafeteria menu</w:t>
      </w:r>
      <w:r w:rsidR="008D60BC">
        <w:rPr>
          <w:rFonts w:asciiTheme="minorHAnsi" w:hAnsiTheme="minorHAnsi" w:cs="Arial"/>
          <w:sz w:val="24"/>
          <w:szCs w:val="24"/>
        </w:rPr>
        <w:t>s or menu</w:t>
      </w:r>
      <w:r w:rsidRPr="008C7729">
        <w:rPr>
          <w:rFonts w:asciiTheme="minorHAnsi" w:hAnsiTheme="minorHAnsi" w:cs="Arial"/>
          <w:sz w:val="24"/>
          <w:szCs w:val="24"/>
        </w:rPr>
        <w:t xml:space="preserve"> boards</w:t>
      </w:r>
      <w:r w:rsidR="008D60BC">
        <w:rPr>
          <w:rFonts w:asciiTheme="minorHAnsi" w:hAnsiTheme="minorHAnsi" w:cs="Arial"/>
          <w:sz w:val="24"/>
          <w:szCs w:val="24"/>
        </w:rPr>
        <w:t>, and by other means available to communicate with the school community</w:t>
      </w:r>
      <w:r w:rsidRPr="008C7729">
        <w:rPr>
          <w:rFonts w:asciiTheme="minorHAnsi" w:hAnsiTheme="minorHAnsi" w:cs="Arial"/>
          <w:sz w:val="24"/>
          <w:szCs w:val="24"/>
        </w:rPr>
        <w:t>.</w:t>
      </w:r>
    </w:p>
    <w:p w14:paraId="53B11BE5" w14:textId="4C880BDD" w:rsidR="00893181" w:rsidRDefault="00893181" w:rsidP="00893181">
      <w:pPr>
        <w:autoSpaceDE w:val="0"/>
        <w:autoSpaceDN w:val="0"/>
        <w:adjustRightInd w:val="0"/>
        <w:spacing w:after="0" w:line="240" w:lineRule="auto"/>
        <w:contextualSpacing/>
        <w:rPr>
          <w:rFonts w:asciiTheme="minorHAnsi" w:eastAsiaTheme="minorHAnsi" w:hAnsiTheme="minorHAnsi"/>
          <w:color w:val="000000"/>
          <w:sz w:val="24"/>
          <w:szCs w:val="24"/>
        </w:rPr>
      </w:pPr>
    </w:p>
    <w:p w14:paraId="15B5EE05" w14:textId="3BCE9D5C" w:rsidR="00893181" w:rsidRDefault="00893181" w:rsidP="002C6B93">
      <w:pPr>
        <w:pStyle w:val="ListParagraph"/>
        <w:spacing w:line="240" w:lineRule="auto"/>
        <w:ind w:left="0"/>
        <w:rPr>
          <w:rFonts w:asciiTheme="minorHAnsi" w:hAnsiTheme="minorHAnsi" w:cs="Arial"/>
          <w:sz w:val="24"/>
          <w:szCs w:val="24"/>
        </w:rPr>
      </w:pPr>
      <w:r w:rsidRPr="00AA392C">
        <w:rPr>
          <w:rFonts w:asciiTheme="minorHAnsi" w:hAnsiTheme="minorHAnsi" w:cs="Arial"/>
          <w:sz w:val="24"/>
          <w:szCs w:val="24"/>
        </w:rPr>
        <w:t>In addition to encouraging participation in the free and reduced-price meal program, schools will make every effort to eliminate any social stigma attached to, and prevent the overt identification of, students who are eligible for free and reduced-price school meals</w:t>
      </w:r>
      <w:r w:rsidR="00423F5E">
        <w:rPr>
          <w:rFonts w:asciiTheme="minorHAnsi" w:hAnsiTheme="minorHAnsi" w:cs="Arial"/>
          <w:sz w:val="24"/>
          <w:szCs w:val="24"/>
        </w:rPr>
        <w:t xml:space="preserve"> and/or whose families have accrued school meal debt</w:t>
      </w:r>
      <w:r w:rsidRPr="00AA392C">
        <w:rPr>
          <w:rFonts w:asciiTheme="minorHAnsi" w:hAnsiTheme="minorHAnsi" w:cs="Arial"/>
          <w:sz w:val="24"/>
          <w:szCs w:val="24"/>
        </w:rPr>
        <w:t xml:space="preserve">. </w:t>
      </w:r>
      <w:r w:rsidR="00423F5E">
        <w:rPr>
          <w:rFonts w:asciiTheme="minorHAnsi" w:hAnsiTheme="minorHAnsi" w:cs="Arial"/>
          <w:sz w:val="24"/>
          <w:szCs w:val="24"/>
        </w:rPr>
        <w:t>S</w:t>
      </w:r>
      <w:r w:rsidRPr="00AA392C">
        <w:rPr>
          <w:rFonts w:asciiTheme="minorHAnsi" w:hAnsiTheme="minorHAnsi" w:cs="Arial"/>
          <w:sz w:val="24"/>
          <w:szCs w:val="24"/>
        </w:rPr>
        <w:t>chools will utilize electronic identification and payment systems; provide meals at no charge to all children, regardless of income; promote the availability of school meals to all students; and/or use nontraditional methods for serving school meals, such as "grab-and-go" or classroom breakfast.</w:t>
      </w:r>
    </w:p>
    <w:p w14:paraId="78195FF4" w14:textId="77777777" w:rsidR="002C6B93" w:rsidRDefault="002C6B93" w:rsidP="002C6B93">
      <w:pPr>
        <w:pStyle w:val="ListParagraph"/>
        <w:spacing w:line="240" w:lineRule="auto"/>
        <w:ind w:left="0"/>
        <w:rPr>
          <w:rFonts w:asciiTheme="minorHAnsi" w:hAnsiTheme="minorHAnsi" w:cs="Arial"/>
          <w:sz w:val="24"/>
          <w:szCs w:val="24"/>
        </w:rPr>
      </w:pPr>
    </w:p>
    <w:p w14:paraId="7F78E10C" w14:textId="65013EFC" w:rsidR="00893181" w:rsidRDefault="00893181" w:rsidP="002C6B93">
      <w:pPr>
        <w:pStyle w:val="ListParagraph"/>
        <w:spacing w:line="240" w:lineRule="auto"/>
        <w:ind w:left="0"/>
        <w:rPr>
          <w:rFonts w:asciiTheme="minorHAnsi" w:hAnsiTheme="minorHAnsi" w:cs="Arial"/>
          <w:sz w:val="24"/>
          <w:szCs w:val="24"/>
        </w:rPr>
      </w:pPr>
      <w:r w:rsidRPr="00AA392C">
        <w:rPr>
          <w:rFonts w:asciiTheme="minorHAnsi" w:hAnsiTheme="minorHAnsi" w:cs="Arial"/>
          <w:sz w:val="24"/>
          <w:szCs w:val="24"/>
        </w:rPr>
        <w:t xml:space="preserve">Students will be </w:t>
      </w:r>
      <w:r w:rsidR="002C6B93">
        <w:rPr>
          <w:rFonts w:asciiTheme="minorHAnsi" w:hAnsiTheme="minorHAnsi" w:cs="Arial"/>
          <w:sz w:val="24"/>
          <w:szCs w:val="24"/>
        </w:rPr>
        <w:t>offered</w:t>
      </w:r>
      <w:r w:rsidRPr="00AA392C">
        <w:rPr>
          <w:rFonts w:asciiTheme="minorHAnsi" w:hAnsiTheme="minorHAnsi" w:cs="Arial"/>
          <w:sz w:val="24"/>
          <w:szCs w:val="24"/>
        </w:rPr>
        <w:t xml:space="preserve"> school meal</w:t>
      </w:r>
      <w:r w:rsidR="002C6B93">
        <w:rPr>
          <w:rFonts w:asciiTheme="minorHAnsi" w:hAnsiTheme="minorHAnsi" w:cs="Arial"/>
          <w:sz w:val="24"/>
          <w:szCs w:val="24"/>
        </w:rPr>
        <w:t xml:space="preserve"> choices that do not differ from other students’ meal choices</w:t>
      </w:r>
      <w:r w:rsidRPr="00AA392C">
        <w:rPr>
          <w:rFonts w:asciiTheme="minorHAnsi" w:hAnsiTheme="minorHAnsi" w:cs="Arial"/>
          <w:sz w:val="24"/>
          <w:szCs w:val="24"/>
        </w:rPr>
        <w:t>, whether or not</w:t>
      </w:r>
      <w:r w:rsidR="002C6B93">
        <w:rPr>
          <w:rFonts w:asciiTheme="minorHAnsi" w:hAnsiTheme="minorHAnsi" w:cs="Arial"/>
          <w:sz w:val="24"/>
          <w:szCs w:val="24"/>
        </w:rPr>
        <w:t xml:space="preserve"> </w:t>
      </w:r>
      <w:r w:rsidRPr="00AA392C">
        <w:rPr>
          <w:rFonts w:asciiTheme="minorHAnsi" w:hAnsiTheme="minorHAnsi" w:cs="Arial"/>
          <w:sz w:val="24"/>
          <w:szCs w:val="24"/>
        </w:rPr>
        <w:t xml:space="preserve">the student has money to pay or owes money. Schools will contact families of students as soon as they begin to accrue meal debt to see if the student is eligible for free or reduced-price meals or to make payment arrangements. At no point will the student be communicated with directly </w:t>
      </w:r>
      <w:r w:rsidR="002C6B93">
        <w:rPr>
          <w:rFonts w:asciiTheme="minorHAnsi" w:hAnsiTheme="minorHAnsi" w:cs="Arial"/>
          <w:sz w:val="24"/>
          <w:szCs w:val="24"/>
        </w:rPr>
        <w:t xml:space="preserve">about meal debt </w:t>
      </w:r>
      <w:r w:rsidRPr="00AA392C">
        <w:rPr>
          <w:rFonts w:asciiTheme="minorHAnsi" w:hAnsiTheme="minorHAnsi" w:cs="Arial"/>
          <w:sz w:val="24"/>
          <w:szCs w:val="24"/>
        </w:rPr>
        <w:t xml:space="preserve">or </w:t>
      </w:r>
      <w:r w:rsidR="002C6B93">
        <w:rPr>
          <w:rFonts w:asciiTheme="minorHAnsi" w:hAnsiTheme="minorHAnsi" w:cs="Arial"/>
          <w:sz w:val="24"/>
          <w:szCs w:val="24"/>
        </w:rPr>
        <w:t xml:space="preserve">be </w:t>
      </w:r>
      <w:r w:rsidRPr="00AA392C">
        <w:rPr>
          <w:rFonts w:asciiTheme="minorHAnsi" w:hAnsiTheme="minorHAnsi" w:cs="Arial"/>
          <w:sz w:val="24"/>
          <w:szCs w:val="24"/>
        </w:rPr>
        <w:t xml:space="preserve">denied a meal. </w:t>
      </w:r>
    </w:p>
    <w:p w14:paraId="7ED23C04" w14:textId="51DE6BF1" w:rsidR="002C6B93" w:rsidRDefault="002C6B93" w:rsidP="002C6B93">
      <w:pPr>
        <w:autoSpaceDE w:val="0"/>
        <w:autoSpaceDN w:val="0"/>
        <w:adjustRightInd w:val="0"/>
        <w:spacing w:after="0" w:line="240" w:lineRule="auto"/>
        <w:contextualSpacing/>
        <w:rPr>
          <w:rFonts w:asciiTheme="minorHAnsi" w:eastAsiaTheme="minorHAnsi" w:hAnsiTheme="minorHAnsi"/>
          <w:color w:val="000000"/>
          <w:sz w:val="24"/>
          <w:szCs w:val="24"/>
        </w:rPr>
      </w:pPr>
      <w:r w:rsidRPr="008C7729">
        <w:rPr>
          <w:rFonts w:asciiTheme="minorHAnsi" w:eastAsiaTheme="minorHAnsi" w:hAnsiTheme="minorHAnsi"/>
          <w:color w:val="000000"/>
          <w:sz w:val="24"/>
          <w:szCs w:val="24"/>
        </w:rPr>
        <w:t>To the maximum extent practicable, all schools will participate in available federal school meal programs (</w:t>
      </w:r>
      <w:r w:rsidR="000D3E4B">
        <w:rPr>
          <w:rFonts w:asciiTheme="minorHAnsi" w:eastAsiaTheme="minorHAnsi" w:hAnsiTheme="minorHAnsi"/>
          <w:color w:val="000000"/>
          <w:sz w:val="24"/>
          <w:szCs w:val="24"/>
        </w:rPr>
        <w:t>i.e.,</w:t>
      </w:r>
      <w:r w:rsidRPr="008C7729">
        <w:rPr>
          <w:rFonts w:asciiTheme="minorHAnsi" w:eastAsiaTheme="minorHAnsi" w:hAnsiTheme="minorHAnsi"/>
          <w:color w:val="000000"/>
          <w:sz w:val="24"/>
          <w:szCs w:val="24"/>
        </w:rPr>
        <w:t xml:space="preserve"> School Breakfast Program, National School Lunch Program, Summer Food Service Program, Fruit an</w:t>
      </w:r>
      <w:r w:rsidR="000D3E4B">
        <w:rPr>
          <w:rFonts w:asciiTheme="minorHAnsi" w:eastAsiaTheme="minorHAnsi" w:hAnsiTheme="minorHAnsi"/>
          <w:color w:val="000000"/>
          <w:sz w:val="24"/>
          <w:szCs w:val="24"/>
        </w:rPr>
        <w:t xml:space="preserve">d </w:t>
      </w:r>
      <w:r w:rsidRPr="008C7729">
        <w:rPr>
          <w:rFonts w:asciiTheme="minorHAnsi" w:eastAsiaTheme="minorHAnsi" w:hAnsiTheme="minorHAnsi"/>
          <w:color w:val="000000"/>
          <w:sz w:val="24"/>
          <w:szCs w:val="24"/>
        </w:rPr>
        <w:t>Vegetable Snack Program</w:t>
      </w:r>
      <w:r w:rsidR="000D3E4B">
        <w:rPr>
          <w:rFonts w:asciiTheme="minorHAnsi" w:eastAsiaTheme="minorHAnsi" w:hAnsiTheme="minorHAnsi"/>
          <w:color w:val="000000"/>
          <w:sz w:val="24"/>
          <w:szCs w:val="24"/>
        </w:rPr>
        <w:t>,</w:t>
      </w:r>
      <w:r>
        <w:rPr>
          <w:rFonts w:asciiTheme="minorHAnsi" w:eastAsiaTheme="minorHAnsi" w:hAnsiTheme="minorHAnsi"/>
          <w:color w:val="000000"/>
          <w:sz w:val="24"/>
          <w:szCs w:val="24"/>
        </w:rPr>
        <w:t xml:space="preserve"> and CACFP At-Risk Afterschool Supper</w:t>
      </w:r>
      <w:r w:rsidR="000D3E4B">
        <w:rPr>
          <w:rFonts w:asciiTheme="minorHAnsi" w:eastAsiaTheme="minorHAnsi" w:hAnsiTheme="minorHAnsi"/>
          <w:color w:val="000000"/>
          <w:sz w:val="24"/>
          <w:szCs w:val="24"/>
        </w:rPr>
        <w:t xml:space="preserve"> Program)</w:t>
      </w:r>
      <w:r w:rsidRPr="008C7729">
        <w:rPr>
          <w:rFonts w:asciiTheme="minorHAnsi" w:eastAsiaTheme="minorHAnsi" w:hAnsiTheme="minorHAnsi"/>
          <w:color w:val="000000"/>
          <w:sz w:val="24"/>
          <w:szCs w:val="24"/>
        </w:rPr>
        <w:t xml:space="preserve">. </w:t>
      </w:r>
    </w:p>
    <w:p w14:paraId="75BA155B" w14:textId="357E5BFA" w:rsidR="002C6B93" w:rsidRDefault="002C6B93" w:rsidP="002C6B93">
      <w:pPr>
        <w:pStyle w:val="ListParagraph"/>
        <w:spacing w:line="240" w:lineRule="auto"/>
        <w:ind w:left="0"/>
        <w:rPr>
          <w:rFonts w:asciiTheme="minorHAnsi" w:hAnsiTheme="minorHAnsi" w:cs="Arial"/>
          <w:sz w:val="24"/>
          <w:szCs w:val="24"/>
        </w:rPr>
      </w:pPr>
    </w:p>
    <w:p w14:paraId="4BFB9663" w14:textId="7EA42B7B" w:rsidR="009F56D5" w:rsidRPr="0048364C" w:rsidRDefault="009F56D5" w:rsidP="0048364C">
      <w:pPr>
        <w:pStyle w:val="ListParagraph"/>
        <w:numPr>
          <w:ilvl w:val="0"/>
          <w:numId w:val="18"/>
        </w:numPr>
        <w:spacing w:line="240" w:lineRule="auto"/>
        <w:ind w:left="360"/>
        <w:rPr>
          <w:rFonts w:asciiTheme="minorHAnsi" w:hAnsiTheme="minorHAnsi" w:cs="Arial"/>
          <w:b/>
          <w:sz w:val="24"/>
          <w:szCs w:val="24"/>
        </w:rPr>
      </w:pPr>
      <w:r w:rsidRPr="0048364C">
        <w:rPr>
          <w:rFonts w:asciiTheme="minorHAnsi" w:hAnsiTheme="minorHAnsi" w:cs="Arial"/>
          <w:b/>
          <w:sz w:val="24"/>
          <w:szCs w:val="24"/>
        </w:rPr>
        <w:lastRenderedPageBreak/>
        <w:t>School Breakfast</w:t>
      </w:r>
      <w:r w:rsidR="000D3E4B">
        <w:rPr>
          <w:rFonts w:asciiTheme="minorHAnsi" w:hAnsiTheme="minorHAnsi" w:cs="Arial"/>
          <w:b/>
          <w:sz w:val="24"/>
          <w:szCs w:val="24"/>
        </w:rPr>
        <w:t xml:space="preserve"> Program</w:t>
      </w:r>
    </w:p>
    <w:p w14:paraId="1D1884FA" w14:textId="3955B8BB" w:rsidR="00093C5A" w:rsidRDefault="008D60BC" w:rsidP="000D3E4B">
      <w:pPr>
        <w:pStyle w:val="ListParagraph"/>
        <w:spacing w:line="240" w:lineRule="auto"/>
        <w:ind w:left="360"/>
        <w:rPr>
          <w:rFonts w:asciiTheme="minorHAnsi" w:hAnsiTheme="minorHAnsi" w:cs="Arial"/>
          <w:sz w:val="24"/>
          <w:szCs w:val="24"/>
        </w:rPr>
      </w:pPr>
      <w:r w:rsidRPr="0048364C">
        <w:rPr>
          <w:rFonts w:asciiTheme="minorHAnsi" w:hAnsiTheme="minorHAnsi" w:cs="Arial"/>
          <w:sz w:val="24"/>
          <w:szCs w:val="24"/>
        </w:rPr>
        <w:t>Schools will communicate the importance of healthy breakfast to parents and will notify them of the availability of the School Breakfast Program.</w:t>
      </w:r>
      <w:r w:rsidR="002C6B93">
        <w:rPr>
          <w:rFonts w:asciiTheme="minorHAnsi" w:hAnsiTheme="minorHAnsi" w:cs="Arial"/>
          <w:sz w:val="24"/>
          <w:szCs w:val="24"/>
        </w:rPr>
        <w:t xml:space="preserve"> S</w:t>
      </w:r>
      <w:r w:rsidR="009F56D5" w:rsidRPr="0048364C">
        <w:rPr>
          <w:rFonts w:asciiTheme="minorHAnsi" w:hAnsiTheme="minorHAnsi" w:cs="Arial"/>
          <w:sz w:val="24"/>
          <w:szCs w:val="24"/>
        </w:rPr>
        <w:t>chools will, to the extent possible, encourage participation in school breakfasts by ensuring that meals are convenient and that students have adequate time to eat them. This will be accomplished by arranging bus schedules to allow students to obtain breakfast once they are on campus and have at least 10 minutes to eat it, as well as by serving breakfast in the classroom, preparing "grab-and-go" breakfasts, or providing</w:t>
      </w:r>
      <w:r w:rsidR="00423F5E">
        <w:rPr>
          <w:rFonts w:asciiTheme="minorHAnsi" w:hAnsiTheme="minorHAnsi" w:cs="Arial"/>
          <w:sz w:val="24"/>
          <w:szCs w:val="24"/>
        </w:rPr>
        <w:t xml:space="preserve"> a nutrition break.</w:t>
      </w:r>
    </w:p>
    <w:p w14:paraId="74523EB6" w14:textId="77777777" w:rsidR="000D3E4B" w:rsidRPr="000D3E4B" w:rsidRDefault="000D3E4B" w:rsidP="000D3E4B">
      <w:pPr>
        <w:pStyle w:val="ListParagraph"/>
        <w:spacing w:line="240" w:lineRule="auto"/>
        <w:ind w:left="360"/>
        <w:rPr>
          <w:rFonts w:asciiTheme="minorHAnsi" w:hAnsiTheme="minorHAnsi" w:cs="Arial"/>
          <w:sz w:val="24"/>
          <w:szCs w:val="24"/>
        </w:rPr>
      </w:pPr>
    </w:p>
    <w:p w14:paraId="50B23C1E" w14:textId="069DF85B" w:rsidR="009F56D5" w:rsidRPr="0048364C" w:rsidRDefault="009F56D5" w:rsidP="0048364C">
      <w:pPr>
        <w:pStyle w:val="ListParagraph"/>
        <w:numPr>
          <w:ilvl w:val="0"/>
          <w:numId w:val="18"/>
        </w:numPr>
        <w:spacing w:line="240" w:lineRule="auto"/>
        <w:ind w:left="360"/>
        <w:rPr>
          <w:rFonts w:asciiTheme="minorHAnsi" w:hAnsiTheme="minorHAnsi" w:cs="Arial"/>
          <w:b/>
          <w:sz w:val="24"/>
          <w:szCs w:val="24"/>
        </w:rPr>
      </w:pPr>
      <w:r w:rsidRPr="0048364C">
        <w:rPr>
          <w:rFonts w:asciiTheme="minorHAnsi" w:hAnsiTheme="minorHAnsi" w:cs="Arial"/>
          <w:b/>
          <w:sz w:val="24"/>
          <w:szCs w:val="24"/>
        </w:rPr>
        <w:t>Free and Reduced-Price Meal</w:t>
      </w:r>
      <w:r w:rsidR="000D3E4B">
        <w:rPr>
          <w:rFonts w:asciiTheme="minorHAnsi" w:hAnsiTheme="minorHAnsi" w:cs="Arial"/>
          <w:b/>
          <w:sz w:val="24"/>
          <w:szCs w:val="24"/>
        </w:rPr>
        <w:t xml:space="preserve"> and Afterschool Snack Program</w:t>
      </w:r>
    </w:p>
    <w:p w14:paraId="34043B1C" w14:textId="215C64D6" w:rsidR="000D3E4B" w:rsidRDefault="009F56D5" w:rsidP="000D3E4B">
      <w:pPr>
        <w:pStyle w:val="ListParagraph"/>
        <w:spacing w:line="240" w:lineRule="auto"/>
        <w:ind w:left="360"/>
        <w:rPr>
          <w:rFonts w:asciiTheme="minorHAnsi" w:hAnsiTheme="minorHAnsi" w:cs="Arial"/>
          <w:sz w:val="24"/>
          <w:szCs w:val="24"/>
        </w:rPr>
      </w:pPr>
      <w:r w:rsidRPr="0048364C">
        <w:rPr>
          <w:rFonts w:asciiTheme="minorHAnsi" w:hAnsiTheme="minorHAnsi" w:cs="Arial"/>
          <w:sz w:val="24"/>
          <w:szCs w:val="24"/>
        </w:rPr>
        <w:t>Applications for free/reduced price meals are sent home to all families at the beginning of the school year. The application is also available on the district website.</w:t>
      </w:r>
    </w:p>
    <w:p w14:paraId="3784E4B5" w14:textId="77777777" w:rsidR="000D3E4B" w:rsidRDefault="000D3E4B" w:rsidP="000D3E4B">
      <w:pPr>
        <w:pStyle w:val="ListParagraph"/>
        <w:spacing w:line="240" w:lineRule="auto"/>
        <w:ind w:left="360"/>
        <w:rPr>
          <w:rFonts w:asciiTheme="minorHAnsi" w:hAnsiTheme="minorHAnsi" w:cs="Arial"/>
          <w:sz w:val="24"/>
          <w:szCs w:val="24"/>
        </w:rPr>
      </w:pPr>
    </w:p>
    <w:p w14:paraId="3A9BE3C9" w14:textId="3B3AE295" w:rsidR="00093C5A" w:rsidRDefault="00B54C96" w:rsidP="000D3E4B">
      <w:pPr>
        <w:pStyle w:val="ListParagraph"/>
        <w:spacing w:line="240" w:lineRule="auto"/>
        <w:ind w:left="360"/>
        <w:rPr>
          <w:rFonts w:asciiTheme="minorHAnsi" w:hAnsiTheme="minorHAnsi" w:cs="Arial"/>
          <w:sz w:val="24"/>
          <w:szCs w:val="24"/>
        </w:rPr>
      </w:pPr>
      <w:r w:rsidRPr="0048364C">
        <w:rPr>
          <w:rFonts w:asciiTheme="minorHAnsi" w:hAnsiTheme="minorHAnsi" w:cs="Arial"/>
          <w:sz w:val="24"/>
          <w:szCs w:val="24"/>
        </w:rPr>
        <w:t>Districts will utilize the Community Eligibility Provision (CEP)</w:t>
      </w:r>
      <w:r w:rsidR="00423F5E">
        <w:rPr>
          <w:rFonts w:asciiTheme="minorHAnsi" w:hAnsiTheme="minorHAnsi" w:cs="Arial"/>
          <w:sz w:val="24"/>
          <w:szCs w:val="24"/>
        </w:rPr>
        <w:t xml:space="preserve"> or Provision 2</w:t>
      </w:r>
      <w:r w:rsidRPr="0048364C">
        <w:rPr>
          <w:rFonts w:asciiTheme="minorHAnsi" w:hAnsiTheme="minorHAnsi" w:cs="Arial"/>
          <w:sz w:val="24"/>
          <w:szCs w:val="24"/>
        </w:rPr>
        <w:t xml:space="preserve"> to the greatest extent possible in order to serve all students at that school meals </w:t>
      </w:r>
      <w:r w:rsidR="000D3E4B">
        <w:rPr>
          <w:rFonts w:asciiTheme="minorHAnsi" w:hAnsiTheme="minorHAnsi" w:cs="Arial"/>
          <w:sz w:val="24"/>
          <w:szCs w:val="24"/>
        </w:rPr>
        <w:t xml:space="preserve">and snacks </w:t>
      </w:r>
      <w:r w:rsidRPr="0048364C">
        <w:rPr>
          <w:rFonts w:asciiTheme="minorHAnsi" w:hAnsiTheme="minorHAnsi" w:cs="Arial"/>
          <w:sz w:val="24"/>
          <w:szCs w:val="24"/>
        </w:rPr>
        <w:t>at no charge.</w:t>
      </w:r>
    </w:p>
    <w:p w14:paraId="2B731535" w14:textId="77777777" w:rsidR="000D3E4B" w:rsidRPr="000D3E4B" w:rsidRDefault="000D3E4B" w:rsidP="000D3E4B">
      <w:pPr>
        <w:pStyle w:val="ListParagraph"/>
        <w:spacing w:line="240" w:lineRule="auto"/>
        <w:ind w:left="360"/>
        <w:rPr>
          <w:rFonts w:asciiTheme="minorHAnsi" w:hAnsiTheme="minorHAnsi" w:cs="Arial"/>
          <w:sz w:val="24"/>
          <w:szCs w:val="24"/>
        </w:rPr>
      </w:pPr>
    </w:p>
    <w:p w14:paraId="7444F508" w14:textId="17AAB266" w:rsidR="00093C5A" w:rsidRPr="000D3E4B" w:rsidRDefault="009F56D5" w:rsidP="00893181">
      <w:pPr>
        <w:pStyle w:val="ListParagraph"/>
        <w:numPr>
          <w:ilvl w:val="0"/>
          <w:numId w:val="18"/>
        </w:numPr>
        <w:spacing w:line="240" w:lineRule="auto"/>
        <w:ind w:left="360"/>
        <w:rPr>
          <w:rFonts w:asciiTheme="minorHAnsi" w:hAnsiTheme="minorHAnsi" w:cs="Arial"/>
          <w:b/>
          <w:sz w:val="24"/>
          <w:szCs w:val="24"/>
        </w:rPr>
      </w:pPr>
      <w:r w:rsidRPr="0048364C">
        <w:rPr>
          <w:rFonts w:asciiTheme="minorHAnsi" w:hAnsiTheme="minorHAnsi" w:cs="Arial"/>
          <w:b/>
          <w:sz w:val="24"/>
          <w:szCs w:val="24"/>
        </w:rPr>
        <w:t>Summer Food Service Program</w:t>
      </w:r>
    </w:p>
    <w:p w14:paraId="147935E9" w14:textId="56247197" w:rsidR="009F56D5" w:rsidRDefault="009F56D5" w:rsidP="000D3E4B">
      <w:pPr>
        <w:pStyle w:val="ListParagraph"/>
        <w:spacing w:line="240" w:lineRule="auto"/>
        <w:ind w:left="360"/>
        <w:rPr>
          <w:rFonts w:asciiTheme="minorHAnsi" w:hAnsiTheme="minorHAnsi" w:cs="Arial"/>
          <w:sz w:val="24"/>
          <w:szCs w:val="24"/>
        </w:rPr>
      </w:pPr>
      <w:r w:rsidRPr="0048364C">
        <w:rPr>
          <w:rFonts w:asciiTheme="minorHAnsi" w:hAnsiTheme="minorHAnsi" w:cs="Arial"/>
          <w:sz w:val="24"/>
          <w:szCs w:val="24"/>
        </w:rPr>
        <w:t>Schools in which more than 50% of students are eligible for free or reduced-price school meals will sponsor the Summer Food Service Program for at least six weeks between the last day of the academic school year and the first day of the following school year, and preferably throughout the entire summer vacation. All meals served as part of the Summer Food Service Program will also meet school meal nutrition standards established by the U</w:t>
      </w:r>
      <w:r w:rsidR="00C115DA">
        <w:rPr>
          <w:rFonts w:asciiTheme="minorHAnsi" w:hAnsiTheme="minorHAnsi" w:cs="Arial"/>
          <w:sz w:val="24"/>
          <w:szCs w:val="24"/>
        </w:rPr>
        <w:t>nited States</w:t>
      </w:r>
      <w:r w:rsidRPr="0048364C">
        <w:rPr>
          <w:rFonts w:asciiTheme="minorHAnsi" w:hAnsiTheme="minorHAnsi" w:cs="Arial"/>
          <w:sz w:val="24"/>
          <w:szCs w:val="24"/>
        </w:rPr>
        <w:t xml:space="preserve"> Department of Agriculture.</w:t>
      </w:r>
    </w:p>
    <w:p w14:paraId="5B2BAE2E" w14:textId="77777777" w:rsidR="002C6B93" w:rsidRPr="002C6B93" w:rsidRDefault="002C6B93" w:rsidP="002C6B93">
      <w:pPr>
        <w:pStyle w:val="ListParagraph"/>
        <w:rPr>
          <w:rFonts w:asciiTheme="minorHAnsi" w:hAnsiTheme="minorHAnsi" w:cs="Arial"/>
          <w:sz w:val="24"/>
          <w:szCs w:val="24"/>
        </w:rPr>
      </w:pPr>
    </w:p>
    <w:p w14:paraId="50FB8B60" w14:textId="77777777" w:rsidR="002C6B93" w:rsidRDefault="002C6B93" w:rsidP="002C6B93">
      <w:pPr>
        <w:pStyle w:val="ListParagraph"/>
        <w:numPr>
          <w:ilvl w:val="0"/>
          <w:numId w:val="18"/>
        </w:numPr>
        <w:spacing w:line="240" w:lineRule="auto"/>
        <w:ind w:left="360"/>
        <w:rPr>
          <w:rFonts w:asciiTheme="minorHAnsi" w:hAnsiTheme="minorHAnsi" w:cs="Arial"/>
          <w:sz w:val="24"/>
          <w:szCs w:val="24"/>
        </w:rPr>
      </w:pPr>
      <w:r w:rsidRPr="002C6B93">
        <w:rPr>
          <w:rFonts w:asciiTheme="minorHAnsi" w:hAnsiTheme="minorHAnsi" w:cs="Arial"/>
          <w:b/>
          <w:sz w:val="24"/>
          <w:szCs w:val="24"/>
        </w:rPr>
        <w:t>CACFP At-Risk Afterschool Supper Program</w:t>
      </w:r>
      <w:bookmarkStart w:id="5" w:name="_Hlk66974276"/>
    </w:p>
    <w:p w14:paraId="05DA3F17" w14:textId="3C8B10AB" w:rsidR="002C6B93" w:rsidRPr="002C6B93" w:rsidRDefault="002C6B93" w:rsidP="002C6B93">
      <w:pPr>
        <w:pStyle w:val="ListParagraph"/>
        <w:spacing w:line="240" w:lineRule="auto"/>
        <w:ind w:left="360"/>
        <w:rPr>
          <w:rFonts w:asciiTheme="minorHAnsi" w:hAnsiTheme="minorHAnsi" w:cs="Arial"/>
          <w:sz w:val="24"/>
          <w:szCs w:val="24"/>
        </w:rPr>
      </w:pPr>
      <w:r w:rsidRPr="002C6B93">
        <w:rPr>
          <w:rFonts w:asciiTheme="minorHAnsi" w:hAnsiTheme="minorHAnsi" w:cs="Arial"/>
          <w:sz w:val="24"/>
          <w:szCs w:val="24"/>
        </w:rPr>
        <w:t>Schools</w:t>
      </w:r>
      <w:r w:rsidR="00C115DA">
        <w:rPr>
          <w:rFonts w:asciiTheme="minorHAnsi" w:hAnsiTheme="minorHAnsi" w:cs="Arial"/>
          <w:sz w:val="24"/>
          <w:szCs w:val="24"/>
        </w:rPr>
        <w:t xml:space="preserve"> with</w:t>
      </w:r>
      <w:r w:rsidR="00C115DA" w:rsidRPr="002C6B93">
        <w:rPr>
          <w:rFonts w:asciiTheme="minorHAnsi" w:hAnsiTheme="minorHAnsi" w:cs="Arial"/>
          <w:sz w:val="24"/>
          <w:szCs w:val="24"/>
        </w:rPr>
        <w:t xml:space="preserve"> 50% </w:t>
      </w:r>
      <w:r w:rsidR="00C115DA">
        <w:rPr>
          <w:rFonts w:asciiTheme="minorHAnsi" w:hAnsiTheme="minorHAnsi" w:cs="Arial"/>
          <w:sz w:val="24"/>
          <w:szCs w:val="24"/>
        </w:rPr>
        <w:t>or more</w:t>
      </w:r>
      <w:r w:rsidR="00C115DA" w:rsidRPr="002C6B93">
        <w:rPr>
          <w:rFonts w:asciiTheme="minorHAnsi" w:hAnsiTheme="minorHAnsi" w:cs="Arial"/>
          <w:sz w:val="24"/>
          <w:szCs w:val="24"/>
        </w:rPr>
        <w:t xml:space="preserve"> students eligible for free or reduced-price school meals</w:t>
      </w:r>
      <w:r w:rsidR="00C115DA">
        <w:rPr>
          <w:rFonts w:asciiTheme="minorHAnsi" w:hAnsiTheme="minorHAnsi" w:cs="Arial"/>
          <w:sz w:val="24"/>
          <w:szCs w:val="24"/>
        </w:rPr>
        <w:t xml:space="preserve"> and that have</w:t>
      </w:r>
      <w:r w:rsidRPr="002C6B93">
        <w:rPr>
          <w:rFonts w:asciiTheme="minorHAnsi" w:hAnsiTheme="minorHAnsi" w:cs="Arial"/>
          <w:sz w:val="24"/>
          <w:szCs w:val="24"/>
        </w:rPr>
        <w:t xml:space="preserve"> an on-campus afterschool program</w:t>
      </w:r>
      <w:r w:rsidR="00C115DA">
        <w:rPr>
          <w:rFonts w:asciiTheme="minorHAnsi" w:hAnsiTheme="minorHAnsi" w:cs="Arial"/>
          <w:sz w:val="24"/>
          <w:szCs w:val="24"/>
        </w:rPr>
        <w:t xml:space="preserve"> </w:t>
      </w:r>
      <w:r w:rsidRPr="002C6B93">
        <w:rPr>
          <w:rFonts w:asciiTheme="minorHAnsi" w:hAnsiTheme="minorHAnsi" w:cs="Arial"/>
          <w:sz w:val="24"/>
          <w:szCs w:val="24"/>
        </w:rPr>
        <w:t xml:space="preserve">will offer the CACFP At-Risk Afterschool Supper Program to all students on campus during meal service hours to the extent possible. These meals may be provided by district nutrition services or by another CACFP </w:t>
      </w:r>
      <w:r w:rsidR="00C115DA">
        <w:rPr>
          <w:rFonts w:asciiTheme="minorHAnsi" w:hAnsiTheme="minorHAnsi" w:cs="Arial"/>
          <w:sz w:val="24"/>
          <w:szCs w:val="24"/>
        </w:rPr>
        <w:t>At-Risk Afterschool Su</w:t>
      </w:r>
      <w:r w:rsidRPr="002C6B93">
        <w:rPr>
          <w:rFonts w:asciiTheme="minorHAnsi" w:hAnsiTheme="minorHAnsi" w:cs="Arial"/>
          <w:sz w:val="24"/>
          <w:szCs w:val="24"/>
        </w:rPr>
        <w:t>pper sponsor.</w:t>
      </w:r>
    </w:p>
    <w:p w14:paraId="2AD624FE" w14:textId="20B2FABF" w:rsidR="004B4559" w:rsidRPr="00893181" w:rsidRDefault="004B4559" w:rsidP="004B4559">
      <w:pPr>
        <w:spacing w:line="240" w:lineRule="auto"/>
        <w:contextualSpacing/>
        <w:rPr>
          <w:rFonts w:asciiTheme="minorHAnsi" w:hAnsiTheme="minorHAnsi" w:cstheme="minorHAnsi"/>
          <w:b/>
          <w:sz w:val="24"/>
          <w:szCs w:val="24"/>
        </w:rPr>
      </w:pPr>
      <w:r w:rsidRPr="00893181">
        <w:rPr>
          <w:rFonts w:asciiTheme="minorHAnsi" w:hAnsiTheme="minorHAnsi" w:cstheme="minorHAnsi"/>
          <w:b/>
          <w:sz w:val="24"/>
          <w:szCs w:val="24"/>
        </w:rPr>
        <w:t>Local Sourcing of Food</w:t>
      </w:r>
    </w:p>
    <w:p w14:paraId="219AF4DD" w14:textId="77777777" w:rsidR="004B4559" w:rsidRPr="0048364C" w:rsidRDefault="004B4559" w:rsidP="004B4559">
      <w:pPr>
        <w:spacing w:line="240" w:lineRule="auto"/>
        <w:contextualSpacing/>
        <w:rPr>
          <w:rFonts w:asciiTheme="minorHAnsi" w:hAnsiTheme="minorHAnsi" w:cstheme="minorHAnsi"/>
          <w:sz w:val="24"/>
          <w:szCs w:val="24"/>
        </w:rPr>
      </w:pPr>
      <w:r w:rsidRPr="0048364C">
        <w:rPr>
          <w:rFonts w:asciiTheme="minorHAnsi" w:hAnsiTheme="minorHAnsi" w:cstheme="minorHAnsi"/>
          <w:sz w:val="24"/>
          <w:szCs w:val="24"/>
        </w:rPr>
        <w:t>The district shall foster a culture of support for growing and procuring fresh, local produce through community engagement, opportunities for school gardens, Farm- to-School and Garden-to-Cafeteria programs, farmers markets, fundraising, and food distribution at school sites. The program will set goals to increase procurement of local produce and other foods made or sourced from San Diego County and the state of California.</w:t>
      </w:r>
    </w:p>
    <w:p w14:paraId="50B096BB" w14:textId="77777777" w:rsidR="004B4559" w:rsidRPr="0048364C" w:rsidRDefault="004B4559" w:rsidP="004B4559">
      <w:pPr>
        <w:spacing w:line="240" w:lineRule="auto"/>
        <w:contextualSpacing/>
        <w:rPr>
          <w:rFonts w:asciiTheme="minorHAnsi" w:hAnsiTheme="minorHAnsi" w:cstheme="minorHAnsi"/>
          <w:sz w:val="24"/>
          <w:szCs w:val="24"/>
        </w:rPr>
      </w:pPr>
    </w:p>
    <w:p w14:paraId="2BD4F9DF" w14:textId="77777777" w:rsidR="004B4559" w:rsidRPr="0048364C" w:rsidRDefault="004B4559" w:rsidP="004B4559">
      <w:pPr>
        <w:spacing w:line="240" w:lineRule="auto"/>
        <w:contextualSpacing/>
        <w:rPr>
          <w:rFonts w:asciiTheme="minorHAnsi" w:hAnsiTheme="minorHAnsi" w:cstheme="minorHAnsi"/>
          <w:sz w:val="24"/>
          <w:szCs w:val="24"/>
        </w:rPr>
      </w:pPr>
      <w:r w:rsidRPr="0048364C">
        <w:rPr>
          <w:rFonts w:asciiTheme="minorHAnsi" w:hAnsiTheme="minorHAnsi" w:cstheme="minorHAnsi"/>
          <w:sz w:val="24"/>
          <w:szCs w:val="24"/>
        </w:rPr>
        <w:t>The Child Nutrition Program will participate to the extent possible in programs such as The Center for Ecoliteracy’s California Thursday Network, the San Diego County Farm to School Task Force, and The Center for Good Food Purchasing’s Good Food Purchasing Program.</w:t>
      </w:r>
    </w:p>
    <w:p w14:paraId="2D7D7F67" w14:textId="15730B5A" w:rsidR="0051282E" w:rsidRDefault="0051282E" w:rsidP="00C20208">
      <w:pPr>
        <w:spacing w:line="240" w:lineRule="auto"/>
        <w:contextualSpacing/>
        <w:rPr>
          <w:rFonts w:asciiTheme="minorHAnsi" w:hAnsiTheme="minorHAnsi" w:cs="Arial"/>
          <w:b/>
          <w:sz w:val="24"/>
          <w:szCs w:val="24"/>
        </w:rPr>
      </w:pPr>
    </w:p>
    <w:p w14:paraId="7987305E" w14:textId="52577A96" w:rsidR="005A2B10" w:rsidRDefault="005A2B10" w:rsidP="00C20208">
      <w:pPr>
        <w:spacing w:line="240" w:lineRule="auto"/>
        <w:contextualSpacing/>
        <w:rPr>
          <w:rFonts w:asciiTheme="minorHAnsi" w:hAnsiTheme="minorHAnsi" w:cs="Arial"/>
          <w:b/>
          <w:sz w:val="24"/>
          <w:szCs w:val="24"/>
        </w:rPr>
      </w:pPr>
    </w:p>
    <w:p w14:paraId="0106B0D3" w14:textId="77777777" w:rsidR="005A2B10" w:rsidRDefault="005A2B10" w:rsidP="00C20208">
      <w:pPr>
        <w:spacing w:line="240" w:lineRule="auto"/>
        <w:contextualSpacing/>
        <w:rPr>
          <w:rFonts w:asciiTheme="minorHAnsi" w:hAnsiTheme="minorHAnsi" w:cs="Arial"/>
          <w:b/>
          <w:sz w:val="24"/>
          <w:szCs w:val="24"/>
        </w:rPr>
      </w:pPr>
    </w:p>
    <w:p w14:paraId="4D367063" w14:textId="661BA17B" w:rsidR="000D3E4B" w:rsidRDefault="000D3E4B" w:rsidP="00C20208">
      <w:pPr>
        <w:spacing w:line="240" w:lineRule="auto"/>
        <w:contextualSpacing/>
        <w:rPr>
          <w:rFonts w:asciiTheme="minorHAnsi" w:hAnsiTheme="minorHAnsi" w:cs="Arial"/>
          <w:b/>
          <w:sz w:val="24"/>
          <w:szCs w:val="24"/>
        </w:rPr>
      </w:pPr>
      <w:r>
        <w:rPr>
          <w:rFonts w:asciiTheme="minorHAnsi" w:hAnsiTheme="minorHAnsi" w:cs="Arial"/>
          <w:b/>
          <w:sz w:val="24"/>
          <w:szCs w:val="24"/>
        </w:rPr>
        <w:lastRenderedPageBreak/>
        <w:t>Water</w:t>
      </w:r>
    </w:p>
    <w:p w14:paraId="791F97CD" w14:textId="77777777" w:rsidR="000D3E4B" w:rsidRPr="00FF4D56" w:rsidRDefault="000D3E4B" w:rsidP="000D3E4B">
      <w:pPr>
        <w:spacing w:line="240" w:lineRule="auto"/>
        <w:contextualSpacing/>
        <w:rPr>
          <w:rFonts w:asciiTheme="minorHAnsi" w:hAnsiTheme="minorHAnsi"/>
          <w:sz w:val="24"/>
          <w:szCs w:val="24"/>
        </w:rPr>
      </w:pPr>
      <w:r w:rsidRPr="00FF4D56">
        <w:rPr>
          <w:rFonts w:asciiTheme="minorHAnsi" w:hAnsiTheme="minorHAnsi"/>
          <w:sz w:val="24"/>
          <w:szCs w:val="24"/>
        </w:rPr>
        <w:t>Schools shall provide access to free</w:t>
      </w:r>
      <w:r>
        <w:rPr>
          <w:rFonts w:asciiTheme="minorHAnsi" w:hAnsiTheme="minorHAnsi"/>
          <w:sz w:val="24"/>
          <w:szCs w:val="24"/>
        </w:rPr>
        <w:t>,</w:t>
      </w:r>
      <w:r w:rsidRPr="00FF4D56">
        <w:rPr>
          <w:rFonts w:asciiTheme="minorHAnsi" w:hAnsiTheme="minorHAnsi"/>
          <w:sz w:val="24"/>
          <w:szCs w:val="24"/>
        </w:rPr>
        <w:t xml:space="preserve"> potable water during meal times in the food service area in accordance with Education Code 38086 and 42 USC 1758, and shall encourage students' consumption of water by educating them about the health benefits of water and serving water in an appealing </w:t>
      </w:r>
      <w:r>
        <w:rPr>
          <w:rFonts w:asciiTheme="minorHAnsi" w:hAnsiTheme="minorHAnsi"/>
          <w:sz w:val="24"/>
          <w:szCs w:val="24"/>
        </w:rPr>
        <w:t xml:space="preserve">and convenient </w:t>
      </w:r>
      <w:r w:rsidRPr="00FF4D56">
        <w:rPr>
          <w:rFonts w:asciiTheme="minorHAnsi" w:hAnsiTheme="minorHAnsi"/>
          <w:sz w:val="24"/>
          <w:szCs w:val="24"/>
        </w:rPr>
        <w:t>manner</w:t>
      </w:r>
      <w:r>
        <w:rPr>
          <w:rFonts w:asciiTheme="minorHAnsi" w:hAnsiTheme="minorHAnsi"/>
          <w:sz w:val="24"/>
          <w:szCs w:val="24"/>
        </w:rPr>
        <w:t xml:space="preserve"> (e.g. water fountains designed to easily refill cups and reusable water bottles, 5-gallon water dispensers placed in central locations in the cafeteria, signage promoting water use, etc.)</w:t>
      </w:r>
      <w:r w:rsidRPr="00FF4D56">
        <w:rPr>
          <w:rFonts w:asciiTheme="minorHAnsi" w:hAnsiTheme="minorHAnsi"/>
          <w:sz w:val="24"/>
          <w:szCs w:val="24"/>
        </w:rPr>
        <w:t>.</w:t>
      </w:r>
    </w:p>
    <w:p w14:paraId="7F89D5C8" w14:textId="601275BD" w:rsidR="000D3E4B" w:rsidRPr="00C61475" w:rsidRDefault="000D3E4B" w:rsidP="000D3E4B">
      <w:pPr>
        <w:pStyle w:val="Default"/>
        <w:contextualSpacing/>
        <w:rPr>
          <w:rFonts w:asciiTheme="minorHAnsi" w:hAnsiTheme="minorHAnsi"/>
          <w:color w:val="auto"/>
        </w:rPr>
      </w:pPr>
      <w:r w:rsidRPr="00C61475">
        <w:rPr>
          <w:rFonts w:asciiTheme="minorHAnsi" w:hAnsiTheme="minorHAnsi"/>
          <w:color w:val="auto"/>
        </w:rPr>
        <w:t xml:space="preserve">Availability and consumption of </w:t>
      </w:r>
      <w:r w:rsidR="003E5F01">
        <w:rPr>
          <w:rFonts w:asciiTheme="minorHAnsi" w:hAnsiTheme="minorHAnsi"/>
          <w:color w:val="auto"/>
        </w:rPr>
        <w:t xml:space="preserve">free </w:t>
      </w:r>
      <w:r w:rsidRPr="00C61475">
        <w:rPr>
          <w:rFonts w:asciiTheme="minorHAnsi" w:hAnsiTheme="minorHAnsi"/>
          <w:color w:val="auto"/>
        </w:rPr>
        <w:t>water is supported throughout the day. Students are allowed to bring drinking water into the classroom provided that the container is capped, such as a recyclable or reusable bottle. These vessels are not to be shared among students.</w:t>
      </w:r>
    </w:p>
    <w:p w14:paraId="3ECD5AD3" w14:textId="77777777" w:rsidR="000D3E4B" w:rsidRPr="00C61475" w:rsidRDefault="000D3E4B" w:rsidP="000D3E4B">
      <w:pPr>
        <w:pStyle w:val="Default"/>
        <w:contextualSpacing/>
        <w:rPr>
          <w:rFonts w:asciiTheme="minorHAnsi" w:hAnsiTheme="minorHAnsi"/>
          <w:color w:val="auto"/>
        </w:rPr>
      </w:pPr>
    </w:p>
    <w:p w14:paraId="672234FB" w14:textId="42C52779" w:rsidR="000D3E4B" w:rsidRDefault="000D3E4B" w:rsidP="000D3E4B">
      <w:pPr>
        <w:pStyle w:val="Default"/>
        <w:contextualSpacing/>
        <w:rPr>
          <w:rFonts w:asciiTheme="minorHAnsi" w:hAnsiTheme="minorHAnsi" w:cstheme="minorHAnsi"/>
          <w:color w:val="auto"/>
        </w:rPr>
      </w:pPr>
      <w:r w:rsidRPr="00D306D6">
        <w:rPr>
          <w:rFonts w:asciiTheme="minorHAnsi" w:hAnsiTheme="minorHAnsi" w:cstheme="minorHAnsi"/>
          <w:color w:val="auto"/>
        </w:rPr>
        <w:t xml:space="preserve">District will support efforts </w:t>
      </w:r>
      <w:r w:rsidRPr="0048364C">
        <w:rPr>
          <w:rFonts w:asciiTheme="minorHAnsi" w:hAnsiTheme="minorHAnsi" w:cstheme="minorHAnsi"/>
          <w:color w:val="auto"/>
        </w:rPr>
        <w:t xml:space="preserve">to purchase and install </w:t>
      </w:r>
      <w:r w:rsidR="00C115DA">
        <w:rPr>
          <w:rFonts w:asciiTheme="minorHAnsi" w:hAnsiTheme="minorHAnsi" w:cstheme="minorHAnsi"/>
          <w:color w:val="auto"/>
        </w:rPr>
        <w:t>bottle filling</w:t>
      </w:r>
      <w:r w:rsidRPr="0048364C">
        <w:rPr>
          <w:rFonts w:asciiTheme="minorHAnsi" w:hAnsiTheme="minorHAnsi" w:cstheme="minorHAnsi"/>
          <w:color w:val="auto"/>
        </w:rPr>
        <w:t xml:space="preserve"> stations (with filters if contaminants are a concern) that can accommodate the filling of reusable water vessels.</w:t>
      </w:r>
    </w:p>
    <w:p w14:paraId="20881F01" w14:textId="211A3F3C" w:rsidR="00C115DA" w:rsidRDefault="00C115DA" w:rsidP="000D3E4B">
      <w:pPr>
        <w:pStyle w:val="Default"/>
        <w:contextualSpacing/>
        <w:rPr>
          <w:rFonts w:asciiTheme="minorHAnsi" w:hAnsiTheme="minorHAnsi" w:cstheme="minorHAnsi"/>
          <w:color w:val="auto"/>
        </w:rPr>
      </w:pPr>
    </w:p>
    <w:p w14:paraId="0A48C880" w14:textId="77777777" w:rsidR="00C115DA" w:rsidRPr="00C61475" w:rsidRDefault="00C115DA" w:rsidP="00C115DA">
      <w:pPr>
        <w:pStyle w:val="Default"/>
        <w:contextualSpacing/>
        <w:rPr>
          <w:rFonts w:asciiTheme="minorHAnsi" w:hAnsiTheme="minorHAnsi"/>
          <w:color w:val="auto"/>
        </w:rPr>
      </w:pPr>
      <w:r w:rsidRPr="00C61475">
        <w:rPr>
          <w:rFonts w:asciiTheme="minorHAnsi" w:hAnsiTheme="minorHAnsi"/>
          <w:color w:val="auto"/>
        </w:rPr>
        <w:t xml:space="preserve">Drinking fountains </w:t>
      </w:r>
      <w:r>
        <w:rPr>
          <w:rFonts w:asciiTheme="minorHAnsi" w:hAnsiTheme="minorHAnsi"/>
          <w:color w:val="auto"/>
        </w:rPr>
        <w:t xml:space="preserve">and bottle filling stations </w:t>
      </w:r>
      <w:r w:rsidRPr="00C61475">
        <w:rPr>
          <w:rFonts w:asciiTheme="minorHAnsi" w:hAnsiTheme="minorHAnsi"/>
          <w:color w:val="auto"/>
        </w:rPr>
        <w:t>should be inspected and maintained on a regular schedule.</w:t>
      </w:r>
    </w:p>
    <w:p w14:paraId="419B93B3" w14:textId="39028198" w:rsidR="000D3E4B" w:rsidRDefault="000D3E4B" w:rsidP="00C20208">
      <w:pPr>
        <w:spacing w:line="240" w:lineRule="auto"/>
        <w:contextualSpacing/>
        <w:rPr>
          <w:rFonts w:asciiTheme="minorHAnsi" w:hAnsiTheme="minorHAnsi" w:cs="Arial"/>
          <w:b/>
          <w:sz w:val="24"/>
          <w:szCs w:val="24"/>
        </w:rPr>
      </w:pPr>
    </w:p>
    <w:bookmarkEnd w:id="5"/>
    <w:p w14:paraId="27F7F01B" w14:textId="48FF987C" w:rsidR="009F56D5" w:rsidRPr="009C1520" w:rsidRDefault="009F56D5" w:rsidP="00C20208">
      <w:pPr>
        <w:spacing w:line="240" w:lineRule="auto"/>
        <w:contextualSpacing/>
        <w:rPr>
          <w:rFonts w:asciiTheme="minorHAnsi" w:hAnsiTheme="minorHAnsi" w:cs="Arial"/>
          <w:b/>
          <w:sz w:val="24"/>
          <w:szCs w:val="24"/>
        </w:rPr>
      </w:pPr>
      <w:r w:rsidRPr="009C1520">
        <w:rPr>
          <w:rFonts w:asciiTheme="minorHAnsi" w:hAnsiTheme="minorHAnsi" w:cs="Arial"/>
          <w:b/>
          <w:sz w:val="24"/>
          <w:szCs w:val="24"/>
        </w:rPr>
        <w:t xml:space="preserve">Meal </w:t>
      </w:r>
      <w:r w:rsidR="00256FA1">
        <w:rPr>
          <w:rFonts w:asciiTheme="minorHAnsi" w:hAnsiTheme="minorHAnsi" w:cs="Arial"/>
          <w:b/>
          <w:sz w:val="24"/>
          <w:szCs w:val="24"/>
        </w:rPr>
        <w:t>Periods</w:t>
      </w:r>
      <w:r w:rsidRPr="009C1520">
        <w:rPr>
          <w:rFonts w:asciiTheme="minorHAnsi" w:hAnsiTheme="minorHAnsi" w:cs="Arial"/>
          <w:b/>
          <w:sz w:val="24"/>
          <w:szCs w:val="24"/>
        </w:rPr>
        <w:t xml:space="preserve"> and Scheduling for Schools</w:t>
      </w:r>
    </w:p>
    <w:p w14:paraId="6F1F9E9D" w14:textId="5F50E662" w:rsidR="00D76797" w:rsidRDefault="009F56D5" w:rsidP="00C20208">
      <w:pPr>
        <w:spacing w:line="240" w:lineRule="auto"/>
        <w:contextualSpacing/>
        <w:rPr>
          <w:rFonts w:asciiTheme="minorHAnsi" w:hAnsiTheme="minorHAnsi" w:cs="Arial"/>
          <w:sz w:val="24"/>
          <w:szCs w:val="24"/>
        </w:rPr>
      </w:pPr>
      <w:r>
        <w:rPr>
          <w:rFonts w:asciiTheme="minorHAnsi" w:hAnsiTheme="minorHAnsi" w:cs="Arial"/>
          <w:sz w:val="24"/>
          <w:szCs w:val="24"/>
        </w:rPr>
        <w:t xml:space="preserve">District schools will </w:t>
      </w:r>
      <w:r w:rsidRPr="008C7729">
        <w:rPr>
          <w:rFonts w:asciiTheme="minorHAnsi" w:hAnsiTheme="minorHAnsi" w:cs="Arial"/>
          <w:sz w:val="24"/>
          <w:szCs w:val="24"/>
        </w:rPr>
        <w:t>schedule meal periods at appropri</w:t>
      </w:r>
      <w:r w:rsidR="008D60BC">
        <w:rPr>
          <w:rFonts w:asciiTheme="minorHAnsi" w:hAnsiTheme="minorHAnsi" w:cs="Arial"/>
          <w:sz w:val="24"/>
          <w:szCs w:val="24"/>
        </w:rPr>
        <w:t>ate times, i.e.</w:t>
      </w:r>
      <w:r>
        <w:rPr>
          <w:rFonts w:asciiTheme="minorHAnsi" w:hAnsiTheme="minorHAnsi" w:cs="Arial"/>
          <w:sz w:val="24"/>
          <w:szCs w:val="24"/>
        </w:rPr>
        <w:t>, lunch will</w:t>
      </w:r>
      <w:r w:rsidRPr="008C7729">
        <w:rPr>
          <w:rFonts w:asciiTheme="minorHAnsi" w:hAnsiTheme="minorHAnsi" w:cs="Arial"/>
          <w:sz w:val="24"/>
          <w:szCs w:val="24"/>
        </w:rPr>
        <w:t xml:space="preserve"> be sched</w:t>
      </w:r>
      <w:r w:rsidR="008D60BC">
        <w:rPr>
          <w:rFonts w:asciiTheme="minorHAnsi" w:hAnsiTheme="minorHAnsi" w:cs="Arial"/>
          <w:sz w:val="24"/>
          <w:szCs w:val="24"/>
        </w:rPr>
        <w:t>uled between 11 a.m. and 1 p.m</w:t>
      </w:r>
      <w:r w:rsidR="00D76797">
        <w:rPr>
          <w:rFonts w:asciiTheme="minorHAnsi" w:hAnsiTheme="minorHAnsi" w:cs="Arial"/>
          <w:sz w:val="24"/>
          <w:szCs w:val="24"/>
        </w:rPr>
        <w:t>.</w:t>
      </w:r>
      <w:r>
        <w:rPr>
          <w:rFonts w:asciiTheme="minorHAnsi" w:hAnsiTheme="minorHAnsi" w:cs="Arial"/>
          <w:sz w:val="24"/>
          <w:szCs w:val="24"/>
        </w:rPr>
        <w:t xml:space="preserve"> The district shall not </w:t>
      </w:r>
      <w:r w:rsidRPr="008C7729">
        <w:rPr>
          <w:rFonts w:asciiTheme="minorHAnsi" w:hAnsiTheme="minorHAnsi" w:cs="Arial"/>
          <w:sz w:val="24"/>
          <w:szCs w:val="24"/>
        </w:rPr>
        <w:t>schedule tutoring, club</w:t>
      </w:r>
      <w:r w:rsidR="007C060D">
        <w:rPr>
          <w:rFonts w:asciiTheme="minorHAnsi" w:hAnsiTheme="minorHAnsi" w:cs="Arial"/>
          <w:sz w:val="24"/>
          <w:szCs w:val="24"/>
        </w:rPr>
        <w:t>s</w:t>
      </w:r>
      <w:r w:rsidRPr="008C7729">
        <w:rPr>
          <w:rFonts w:asciiTheme="minorHAnsi" w:hAnsiTheme="minorHAnsi" w:cs="Arial"/>
          <w:sz w:val="24"/>
          <w:szCs w:val="24"/>
        </w:rPr>
        <w:t>, or organizational meetings or activities during mealtimes, unless students</w:t>
      </w:r>
      <w:r>
        <w:rPr>
          <w:rFonts w:asciiTheme="minorHAnsi" w:hAnsiTheme="minorHAnsi" w:cs="Arial"/>
          <w:sz w:val="24"/>
          <w:szCs w:val="24"/>
        </w:rPr>
        <w:t xml:space="preserve"> </w:t>
      </w:r>
      <w:r w:rsidR="008D60BC">
        <w:rPr>
          <w:rFonts w:asciiTheme="minorHAnsi" w:hAnsiTheme="minorHAnsi" w:cs="Arial"/>
          <w:sz w:val="24"/>
          <w:szCs w:val="24"/>
        </w:rPr>
        <w:t>may eat during such activities.</w:t>
      </w:r>
    </w:p>
    <w:p w14:paraId="7D85EDE1" w14:textId="476CCE04" w:rsidR="008D60BC" w:rsidRDefault="00D76797" w:rsidP="00C20208">
      <w:pPr>
        <w:spacing w:line="240" w:lineRule="auto"/>
        <w:contextualSpacing/>
        <w:rPr>
          <w:rFonts w:asciiTheme="minorHAnsi" w:hAnsiTheme="minorHAnsi" w:cs="Arial"/>
          <w:sz w:val="24"/>
          <w:szCs w:val="24"/>
        </w:rPr>
      </w:pPr>
      <w:r>
        <w:rPr>
          <w:rFonts w:asciiTheme="minorHAnsi" w:hAnsiTheme="minorHAnsi" w:cs="Arial"/>
          <w:sz w:val="24"/>
          <w:szCs w:val="24"/>
        </w:rPr>
        <w:t xml:space="preserve"> </w:t>
      </w:r>
    </w:p>
    <w:p w14:paraId="2AB5C7D6" w14:textId="34284399" w:rsidR="00093C5A"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District schools will provide students with at least 20 minutes to eat </w:t>
      </w:r>
      <w:r>
        <w:rPr>
          <w:rFonts w:asciiTheme="minorHAnsi" w:hAnsiTheme="minorHAnsi" w:cs="Arial"/>
          <w:sz w:val="24"/>
          <w:szCs w:val="24"/>
        </w:rPr>
        <w:t>lunch after sitting down and at least 10 minutes to eat breakfast.</w:t>
      </w:r>
      <w:r w:rsidR="00D76797">
        <w:rPr>
          <w:rFonts w:asciiTheme="minorHAnsi" w:hAnsiTheme="minorHAnsi" w:cs="Arial"/>
          <w:sz w:val="24"/>
          <w:szCs w:val="24"/>
        </w:rPr>
        <w:t xml:space="preserve"> </w:t>
      </w:r>
    </w:p>
    <w:p w14:paraId="07B61DC0" w14:textId="70A00811" w:rsidR="007C060D" w:rsidRDefault="007C060D" w:rsidP="00C20208">
      <w:pPr>
        <w:spacing w:line="240" w:lineRule="auto"/>
        <w:contextualSpacing/>
        <w:rPr>
          <w:rFonts w:asciiTheme="minorHAnsi" w:hAnsiTheme="minorHAnsi" w:cs="Arial"/>
          <w:sz w:val="24"/>
          <w:szCs w:val="24"/>
        </w:rPr>
      </w:pPr>
    </w:p>
    <w:p w14:paraId="49D561E2" w14:textId="77777777" w:rsidR="007C060D" w:rsidRPr="007C060D" w:rsidRDefault="007C060D" w:rsidP="007C060D">
      <w:pPr>
        <w:spacing w:line="240" w:lineRule="auto"/>
        <w:contextualSpacing/>
        <w:rPr>
          <w:rFonts w:asciiTheme="minorHAnsi" w:hAnsiTheme="minorHAnsi" w:cs="Arial"/>
          <w:sz w:val="24"/>
          <w:szCs w:val="24"/>
        </w:rPr>
      </w:pPr>
      <w:r>
        <w:rPr>
          <w:rFonts w:asciiTheme="minorHAnsi" w:hAnsiTheme="minorHAnsi" w:cs="Arial"/>
          <w:sz w:val="24"/>
          <w:szCs w:val="24"/>
        </w:rPr>
        <w:t xml:space="preserve">Schools shall, when possible, schedule lunch mealtimes to follow lunch recess times </w:t>
      </w:r>
      <w:r w:rsidRPr="008D60BC">
        <w:rPr>
          <w:rFonts w:asciiTheme="minorHAnsi" w:hAnsiTheme="minorHAnsi"/>
          <w:sz w:val="24"/>
          <w:szCs w:val="24"/>
        </w:rPr>
        <w:t>at elementary sites to promote meal consumption and decrease food waste.</w:t>
      </w:r>
    </w:p>
    <w:p w14:paraId="466272A8" w14:textId="77777777" w:rsidR="007C060D" w:rsidRDefault="007C060D" w:rsidP="00C20208">
      <w:pPr>
        <w:spacing w:line="240" w:lineRule="auto"/>
        <w:contextualSpacing/>
        <w:rPr>
          <w:rFonts w:asciiTheme="minorHAnsi" w:hAnsiTheme="minorHAnsi" w:cs="Arial"/>
          <w:b/>
          <w:sz w:val="24"/>
          <w:szCs w:val="24"/>
        </w:rPr>
      </w:pPr>
    </w:p>
    <w:p w14:paraId="1237F87F" w14:textId="77777777" w:rsidR="009F56D5" w:rsidRPr="009C1520" w:rsidRDefault="009F56D5" w:rsidP="00C20208">
      <w:pPr>
        <w:spacing w:line="240" w:lineRule="auto"/>
        <w:contextualSpacing/>
        <w:rPr>
          <w:rFonts w:asciiTheme="minorHAnsi" w:hAnsiTheme="minorHAnsi" w:cs="Arial"/>
          <w:b/>
          <w:sz w:val="24"/>
          <w:szCs w:val="24"/>
        </w:rPr>
      </w:pPr>
      <w:r>
        <w:rPr>
          <w:rFonts w:asciiTheme="minorHAnsi" w:hAnsiTheme="minorHAnsi" w:cs="Arial"/>
          <w:b/>
          <w:sz w:val="24"/>
          <w:szCs w:val="24"/>
        </w:rPr>
        <w:t>Meal Settings</w:t>
      </w:r>
    </w:p>
    <w:p w14:paraId="121C6CE9" w14:textId="77777777" w:rsidR="000D3E4B"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The district has a closed campus policy. School staff may not provide permission for students to leave campus for the purpose of obtaining lunch.</w:t>
      </w:r>
      <w:r>
        <w:rPr>
          <w:rFonts w:asciiTheme="minorHAnsi" w:hAnsiTheme="minorHAnsi" w:cs="Arial"/>
          <w:sz w:val="24"/>
          <w:szCs w:val="24"/>
        </w:rPr>
        <w:t xml:space="preserve"> </w:t>
      </w:r>
    </w:p>
    <w:p w14:paraId="53605A22" w14:textId="77777777" w:rsidR="000D3E4B" w:rsidRDefault="000D3E4B" w:rsidP="00C20208">
      <w:pPr>
        <w:spacing w:line="240" w:lineRule="auto"/>
        <w:contextualSpacing/>
        <w:rPr>
          <w:rFonts w:asciiTheme="minorHAnsi" w:hAnsiTheme="minorHAnsi" w:cs="Arial"/>
          <w:sz w:val="24"/>
          <w:szCs w:val="24"/>
        </w:rPr>
      </w:pPr>
    </w:p>
    <w:p w14:paraId="54A1F242" w14:textId="678AD027" w:rsidR="009F56D5" w:rsidRDefault="009F56D5" w:rsidP="00C20208">
      <w:pPr>
        <w:spacing w:line="240" w:lineRule="auto"/>
        <w:contextualSpacing/>
        <w:rPr>
          <w:rFonts w:asciiTheme="minorHAnsi" w:eastAsiaTheme="minorHAnsi" w:hAnsiTheme="minorHAnsi"/>
          <w:color w:val="000000"/>
          <w:sz w:val="24"/>
          <w:szCs w:val="24"/>
        </w:rPr>
      </w:pPr>
      <w:r>
        <w:rPr>
          <w:rFonts w:asciiTheme="minorHAnsi" w:hAnsiTheme="minorHAnsi" w:cs="Arial"/>
          <w:sz w:val="24"/>
          <w:szCs w:val="24"/>
        </w:rPr>
        <w:t xml:space="preserve">All students will be guaranteed </w:t>
      </w:r>
      <w:r>
        <w:rPr>
          <w:rFonts w:asciiTheme="minorHAnsi" w:eastAsiaTheme="minorHAnsi" w:hAnsiTheme="minorHAnsi"/>
          <w:color w:val="000000"/>
          <w:sz w:val="24"/>
          <w:szCs w:val="24"/>
        </w:rPr>
        <w:t>a</w:t>
      </w:r>
      <w:r w:rsidRPr="008C7729">
        <w:rPr>
          <w:rFonts w:asciiTheme="minorHAnsi" w:eastAsiaTheme="minorHAnsi" w:hAnsiTheme="minorHAnsi"/>
          <w:color w:val="000000"/>
          <w:sz w:val="24"/>
          <w:szCs w:val="24"/>
        </w:rPr>
        <w:t xml:space="preserve"> clean, safe, and pleasant lunch </w:t>
      </w:r>
      <w:r>
        <w:rPr>
          <w:rFonts w:asciiTheme="minorHAnsi" w:eastAsiaTheme="minorHAnsi" w:hAnsiTheme="minorHAnsi"/>
          <w:color w:val="000000"/>
          <w:sz w:val="24"/>
          <w:szCs w:val="24"/>
        </w:rPr>
        <w:t>setting on campus</w:t>
      </w:r>
      <w:r w:rsidRPr="008C7729">
        <w:rPr>
          <w:rFonts w:asciiTheme="minorHAnsi" w:eastAsiaTheme="minorHAnsi" w:hAnsiTheme="minorHAnsi"/>
          <w:color w:val="000000"/>
          <w:sz w:val="24"/>
          <w:szCs w:val="24"/>
        </w:rPr>
        <w:t xml:space="preserve"> in which the</w:t>
      </w:r>
      <w:r>
        <w:rPr>
          <w:rFonts w:asciiTheme="minorHAnsi" w:eastAsiaTheme="minorHAnsi" w:hAnsiTheme="minorHAnsi"/>
          <w:color w:val="000000"/>
          <w:sz w:val="24"/>
          <w:szCs w:val="24"/>
        </w:rPr>
        <w:t>re is adequate space</w:t>
      </w:r>
      <w:r w:rsidRPr="008C7729">
        <w:rPr>
          <w:rFonts w:asciiTheme="minorHAnsi" w:eastAsiaTheme="minorHAnsi" w:hAnsiTheme="minorHAnsi"/>
          <w:color w:val="000000"/>
          <w:sz w:val="24"/>
          <w:szCs w:val="24"/>
        </w:rPr>
        <w:t xml:space="preserve"> and appropriate adult supervision.</w:t>
      </w:r>
    </w:p>
    <w:p w14:paraId="63D7A0C5" w14:textId="77777777" w:rsidR="00CE2EB6" w:rsidRDefault="00CE2EB6" w:rsidP="00C20208">
      <w:pPr>
        <w:spacing w:line="240" w:lineRule="auto"/>
        <w:contextualSpacing/>
        <w:rPr>
          <w:rFonts w:asciiTheme="minorHAnsi" w:eastAsiaTheme="minorHAnsi" w:hAnsiTheme="minorHAnsi"/>
          <w:color w:val="000000"/>
          <w:sz w:val="24"/>
          <w:szCs w:val="24"/>
        </w:rPr>
      </w:pPr>
    </w:p>
    <w:p w14:paraId="623F9AC1" w14:textId="15EC3EDB" w:rsidR="00CE2EB6" w:rsidRDefault="00CE2EB6" w:rsidP="00C20208">
      <w:pPr>
        <w:spacing w:line="240" w:lineRule="auto"/>
        <w:contextualSpacing/>
        <w:rPr>
          <w:rFonts w:asciiTheme="minorHAnsi" w:eastAsiaTheme="minorHAnsi" w:hAnsiTheme="minorHAnsi"/>
          <w:color w:val="000000"/>
          <w:sz w:val="24"/>
          <w:szCs w:val="24"/>
        </w:rPr>
      </w:pPr>
      <w:r>
        <w:rPr>
          <w:rFonts w:asciiTheme="minorHAnsi" w:eastAsiaTheme="minorHAnsi" w:hAnsiTheme="minorHAnsi"/>
          <w:color w:val="000000"/>
          <w:sz w:val="24"/>
          <w:szCs w:val="24"/>
        </w:rPr>
        <w:t>In addition to providing a clean and safe environment, students and staff shall have access to hand</w:t>
      </w:r>
      <w:r w:rsidR="00256FA1">
        <w:rPr>
          <w:rFonts w:asciiTheme="minorHAnsi" w:eastAsiaTheme="minorHAnsi" w:hAnsiTheme="minorHAnsi"/>
          <w:color w:val="000000"/>
          <w:sz w:val="24"/>
          <w:szCs w:val="24"/>
        </w:rPr>
        <w:t xml:space="preserve"> </w:t>
      </w:r>
      <w:r>
        <w:rPr>
          <w:rFonts w:asciiTheme="minorHAnsi" w:eastAsiaTheme="minorHAnsi" w:hAnsiTheme="minorHAnsi"/>
          <w:color w:val="000000"/>
          <w:sz w:val="24"/>
          <w:szCs w:val="24"/>
        </w:rPr>
        <w:t>washing, preferably with soap and water. Hand sanitizer may be used only where sinks are not available.</w:t>
      </w:r>
    </w:p>
    <w:p w14:paraId="608E62A6" w14:textId="77777777" w:rsidR="000D3E4B" w:rsidRPr="0048364C" w:rsidRDefault="000D3E4B" w:rsidP="000D3E4B">
      <w:pPr>
        <w:pStyle w:val="Default"/>
        <w:contextualSpacing/>
        <w:rPr>
          <w:rFonts w:asciiTheme="minorHAnsi" w:hAnsiTheme="minorHAnsi" w:cstheme="minorHAnsi"/>
          <w:b/>
        </w:rPr>
      </w:pPr>
      <w:r w:rsidRPr="0048364C">
        <w:rPr>
          <w:rFonts w:asciiTheme="minorHAnsi" w:hAnsiTheme="minorHAnsi" w:cstheme="minorHAnsi"/>
          <w:b/>
        </w:rPr>
        <w:t xml:space="preserve">Sharing of Food and Beverages </w:t>
      </w:r>
    </w:p>
    <w:p w14:paraId="1EEC5114" w14:textId="1212659E" w:rsidR="000D3E4B" w:rsidRPr="0048364C" w:rsidRDefault="000D3E4B" w:rsidP="000D3E4B">
      <w:pPr>
        <w:spacing w:line="240" w:lineRule="auto"/>
        <w:contextualSpacing/>
        <w:rPr>
          <w:rFonts w:asciiTheme="minorHAnsi" w:hAnsiTheme="minorHAnsi" w:cstheme="minorHAnsi"/>
          <w:sz w:val="24"/>
          <w:szCs w:val="24"/>
        </w:rPr>
      </w:pPr>
      <w:r w:rsidRPr="0048364C">
        <w:rPr>
          <w:rFonts w:asciiTheme="minorHAnsi" w:hAnsiTheme="minorHAnsi" w:cstheme="minorHAnsi"/>
          <w:sz w:val="24"/>
          <w:szCs w:val="24"/>
        </w:rPr>
        <w:t xml:space="preserve">Schools should strongly discourage students from sharing their foods or beverages with one another during meal or snack times, due to concerns about </w:t>
      </w:r>
      <w:r w:rsidR="00B40DB6">
        <w:rPr>
          <w:rFonts w:asciiTheme="minorHAnsi" w:hAnsiTheme="minorHAnsi" w:cstheme="minorHAnsi"/>
          <w:sz w:val="24"/>
          <w:szCs w:val="24"/>
        </w:rPr>
        <w:t xml:space="preserve">food </w:t>
      </w:r>
      <w:r w:rsidRPr="0048364C">
        <w:rPr>
          <w:rFonts w:asciiTheme="minorHAnsi" w:hAnsiTheme="minorHAnsi" w:cstheme="minorHAnsi"/>
          <w:sz w:val="24"/>
          <w:szCs w:val="24"/>
        </w:rPr>
        <w:t xml:space="preserve">allergies and other </w:t>
      </w:r>
      <w:r w:rsidR="00B40DB6">
        <w:rPr>
          <w:rFonts w:asciiTheme="minorHAnsi" w:hAnsiTheme="minorHAnsi" w:cstheme="minorHAnsi"/>
          <w:sz w:val="24"/>
          <w:szCs w:val="24"/>
        </w:rPr>
        <w:t xml:space="preserve">dietary </w:t>
      </w:r>
      <w:r w:rsidRPr="0048364C">
        <w:rPr>
          <w:rFonts w:asciiTheme="minorHAnsi" w:hAnsiTheme="minorHAnsi" w:cstheme="minorHAnsi"/>
          <w:sz w:val="24"/>
          <w:szCs w:val="24"/>
        </w:rPr>
        <w:t>restrictions.</w:t>
      </w:r>
    </w:p>
    <w:p w14:paraId="342DEA9D" w14:textId="77777777" w:rsidR="000D3E4B" w:rsidRDefault="000D3E4B" w:rsidP="00C20208">
      <w:pPr>
        <w:spacing w:line="240" w:lineRule="auto"/>
        <w:contextualSpacing/>
        <w:rPr>
          <w:rFonts w:asciiTheme="minorHAnsi" w:eastAsiaTheme="minorHAnsi" w:hAnsiTheme="minorHAnsi"/>
          <w:color w:val="000000"/>
          <w:sz w:val="24"/>
          <w:szCs w:val="24"/>
        </w:rPr>
      </w:pPr>
    </w:p>
    <w:p w14:paraId="7975A23E" w14:textId="77777777" w:rsidR="00893181" w:rsidRPr="008D60BC" w:rsidRDefault="00893181" w:rsidP="00893181">
      <w:pPr>
        <w:spacing w:line="240" w:lineRule="auto"/>
        <w:contextualSpacing/>
        <w:rPr>
          <w:rFonts w:asciiTheme="minorHAnsi" w:hAnsiTheme="minorHAnsi"/>
          <w:b/>
          <w:sz w:val="24"/>
          <w:szCs w:val="24"/>
        </w:rPr>
      </w:pPr>
      <w:r w:rsidRPr="008D60BC">
        <w:rPr>
          <w:rFonts w:asciiTheme="minorHAnsi" w:hAnsiTheme="minorHAnsi"/>
          <w:b/>
          <w:sz w:val="24"/>
          <w:szCs w:val="24"/>
        </w:rPr>
        <w:t>Oral Health</w:t>
      </w:r>
    </w:p>
    <w:p w14:paraId="2375CE3C" w14:textId="4F7A8091" w:rsidR="00893181" w:rsidRPr="005D1CEB" w:rsidRDefault="00B40DB6" w:rsidP="00C20208">
      <w:pPr>
        <w:spacing w:line="240" w:lineRule="auto"/>
        <w:contextualSpacing/>
        <w:rPr>
          <w:rFonts w:asciiTheme="minorHAnsi" w:hAnsiTheme="minorHAnsi" w:cstheme="minorHAnsi"/>
          <w:sz w:val="24"/>
          <w:szCs w:val="24"/>
        </w:rPr>
      </w:pPr>
      <w:r>
        <w:rPr>
          <w:rFonts w:asciiTheme="minorHAnsi" w:hAnsiTheme="minorHAnsi" w:cstheme="minorHAnsi"/>
          <w:sz w:val="24"/>
          <w:szCs w:val="24"/>
        </w:rPr>
        <w:t>R</w:t>
      </w:r>
      <w:r w:rsidR="00D2669A" w:rsidRPr="005D1CEB">
        <w:rPr>
          <w:rFonts w:asciiTheme="minorHAnsi" w:hAnsiTheme="minorHAnsi" w:cstheme="minorHAnsi"/>
          <w:sz w:val="24"/>
          <w:szCs w:val="24"/>
        </w:rPr>
        <w:t>easonable steps should be taken to accommodate the tooth-brushing regimens of all students.</w:t>
      </w:r>
    </w:p>
    <w:p w14:paraId="204802E2" w14:textId="77777777" w:rsidR="00D2669A" w:rsidRPr="008C7729" w:rsidRDefault="00D2669A" w:rsidP="00C20208">
      <w:pPr>
        <w:spacing w:line="240" w:lineRule="auto"/>
        <w:contextualSpacing/>
        <w:rPr>
          <w:rFonts w:asciiTheme="minorHAnsi" w:hAnsiTheme="minorHAnsi" w:cs="Arial"/>
          <w:sz w:val="24"/>
          <w:szCs w:val="24"/>
        </w:rPr>
      </w:pPr>
    </w:p>
    <w:p w14:paraId="2BBC57A0" w14:textId="49FFEDF6" w:rsidR="009F56D5" w:rsidRPr="009C1520" w:rsidRDefault="009F56D5" w:rsidP="00C20208">
      <w:pPr>
        <w:spacing w:line="240" w:lineRule="auto"/>
        <w:contextualSpacing/>
        <w:rPr>
          <w:rFonts w:asciiTheme="minorHAnsi" w:hAnsiTheme="minorHAnsi" w:cs="Arial"/>
          <w:b/>
          <w:sz w:val="24"/>
          <w:szCs w:val="24"/>
        </w:rPr>
      </w:pPr>
      <w:r w:rsidRPr="009C1520">
        <w:rPr>
          <w:rFonts w:asciiTheme="minorHAnsi" w:hAnsiTheme="minorHAnsi" w:cs="Arial"/>
          <w:b/>
          <w:sz w:val="24"/>
          <w:szCs w:val="24"/>
        </w:rPr>
        <w:t xml:space="preserve">Qualifications of </w:t>
      </w:r>
      <w:r w:rsidR="002967EB">
        <w:rPr>
          <w:rFonts w:asciiTheme="minorHAnsi" w:hAnsiTheme="minorHAnsi" w:cs="Arial"/>
          <w:b/>
          <w:sz w:val="24"/>
          <w:szCs w:val="24"/>
        </w:rPr>
        <w:t>Child Nutrition Program</w:t>
      </w:r>
      <w:r w:rsidRPr="009C1520">
        <w:rPr>
          <w:rFonts w:asciiTheme="minorHAnsi" w:hAnsiTheme="minorHAnsi" w:cs="Arial"/>
          <w:b/>
          <w:sz w:val="24"/>
          <w:szCs w:val="24"/>
        </w:rPr>
        <w:t xml:space="preserve"> Staff</w:t>
      </w:r>
    </w:p>
    <w:p w14:paraId="36C13C4A" w14:textId="1BDE02D3" w:rsidR="0055684E"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Qualified </w:t>
      </w:r>
      <w:r w:rsidR="002967EB">
        <w:rPr>
          <w:rFonts w:asciiTheme="minorHAnsi" w:hAnsiTheme="minorHAnsi" w:cs="Arial"/>
          <w:sz w:val="24"/>
          <w:szCs w:val="24"/>
        </w:rPr>
        <w:t xml:space="preserve">child </w:t>
      </w:r>
      <w:r w:rsidRPr="008C7729">
        <w:rPr>
          <w:rFonts w:asciiTheme="minorHAnsi" w:hAnsiTheme="minorHAnsi" w:cs="Arial"/>
          <w:sz w:val="24"/>
          <w:szCs w:val="24"/>
        </w:rPr>
        <w:t>nutrition professionals will administer the school meal programs. As part of the school district's responsibility to operate a food service program, continuing professional development for all school nutrition professionals</w:t>
      </w:r>
      <w:r w:rsidR="000D3E4B">
        <w:rPr>
          <w:rFonts w:asciiTheme="minorHAnsi" w:hAnsiTheme="minorHAnsi" w:cs="Arial"/>
          <w:sz w:val="24"/>
          <w:szCs w:val="24"/>
        </w:rPr>
        <w:t xml:space="preserve"> will be provided</w:t>
      </w:r>
      <w:r w:rsidRPr="008C7729">
        <w:rPr>
          <w:rFonts w:asciiTheme="minorHAnsi" w:hAnsiTheme="minorHAnsi" w:cs="Arial"/>
          <w:sz w:val="24"/>
          <w:szCs w:val="24"/>
        </w:rPr>
        <w:t xml:space="preserve"> in accordance with the </w:t>
      </w:r>
      <w:hyperlink r:id="rId12" w:history="1">
        <w:r w:rsidRPr="003E5F01">
          <w:rPr>
            <w:rStyle w:val="Hyperlink"/>
            <w:rFonts w:asciiTheme="minorHAnsi" w:hAnsiTheme="minorHAnsi" w:cs="Arial"/>
            <w:sz w:val="24"/>
            <w:szCs w:val="24"/>
          </w:rPr>
          <w:t>USDA Professional Standards for State and Local Nutrition Programs</w:t>
        </w:r>
      </w:hyperlink>
      <w:r w:rsidR="00E95381">
        <w:rPr>
          <w:rFonts w:asciiTheme="minorHAnsi" w:hAnsiTheme="minorHAnsi" w:cs="Arial"/>
          <w:sz w:val="24"/>
          <w:szCs w:val="24"/>
        </w:rPr>
        <w:t>.</w:t>
      </w:r>
      <w:r w:rsidR="003E5F01">
        <w:rPr>
          <w:rFonts w:asciiTheme="minorHAnsi" w:hAnsiTheme="minorHAnsi" w:cs="Arial"/>
          <w:sz w:val="24"/>
          <w:szCs w:val="24"/>
        </w:rPr>
        <w:t xml:space="preserve"> </w:t>
      </w:r>
    </w:p>
    <w:p w14:paraId="2E32AD23" w14:textId="77777777" w:rsidR="0055684E" w:rsidRDefault="0055684E" w:rsidP="00C20208">
      <w:pPr>
        <w:spacing w:line="240" w:lineRule="auto"/>
        <w:contextualSpacing/>
        <w:rPr>
          <w:rFonts w:asciiTheme="minorHAnsi" w:hAnsiTheme="minorHAnsi" w:cs="Arial"/>
          <w:sz w:val="24"/>
          <w:szCs w:val="24"/>
        </w:rPr>
      </w:pPr>
    </w:p>
    <w:p w14:paraId="6928F1C7" w14:textId="77777777" w:rsidR="009F56D5" w:rsidRPr="008C7729"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Staff development programs should include appropriate certification and/or training programs for child nutrition directors, school nutrition managers, and cafeteria workers, according to their levels of responsibility.</w:t>
      </w:r>
    </w:p>
    <w:p w14:paraId="62D045DE" w14:textId="77777777" w:rsidR="0031586A" w:rsidRDefault="0031586A" w:rsidP="00C20208">
      <w:pPr>
        <w:spacing w:line="240" w:lineRule="auto"/>
        <w:contextualSpacing/>
        <w:rPr>
          <w:rFonts w:asciiTheme="minorHAnsi" w:hAnsiTheme="minorHAnsi"/>
          <w:sz w:val="24"/>
          <w:szCs w:val="24"/>
        </w:rPr>
      </w:pPr>
    </w:p>
    <w:p w14:paraId="6B154909" w14:textId="77777777" w:rsidR="0031586A" w:rsidRPr="0031586A" w:rsidRDefault="0031586A" w:rsidP="0031586A">
      <w:pPr>
        <w:spacing w:line="240" w:lineRule="auto"/>
        <w:contextualSpacing/>
        <w:rPr>
          <w:rFonts w:asciiTheme="minorHAnsi" w:hAnsiTheme="minorHAnsi"/>
          <w:b/>
          <w:sz w:val="24"/>
          <w:szCs w:val="24"/>
        </w:rPr>
      </w:pPr>
      <w:r w:rsidRPr="0031586A">
        <w:rPr>
          <w:rFonts w:asciiTheme="minorHAnsi" w:hAnsiTheme="minorHAnsi"/>
          <w:b/>
          <w:sz w:val="24"/>
          <w:szCs w:val="24"/>
        </w:rPr>
        <w:t>Food Safety &amp; Sanitation</w:t>
      </w:r>
    </w:p>
    <w:p w14:paraId="5D32C7FD" w14:textId="0FDDA7DB" w:rsidR="002967EB" w:rsidRDefault="002967EB" w:rsidP="002967EB">
      <w:pPr>
        <w:spacing w:line="240" w:lineRule="auto"/>
        <w:contextualSpacing/>
        <w:rPr>
          <w:rFonts w:asciiTheme="minorHAnsi" w:hAnsiTheme="minorHAnsi"/>
          <w:sz w:val="24"/>
          <w:szCs w:val="24"/>
        </w:rPr>
      </w:pPr>
      <w:r w:rsidRPr="00346BAA">
        <w:rPr>
          <w:rFonts w:asciiTheme="minorHAnsi" w:hAnsiTheme="minorHAnsi"/>
          <w:sz w:val="24"/>
          <w:szCs w:val="24"/>
        </w:rPr>
        <w:t>All food items brought on campus by parents/guardians or other volunteers or school staff f</w:t>
      </w:r>
      <w:r>
        <w:rPr>
          <w:rFonts w:asciiTheme="minorHAnsi" w:hAnsiTheme="minorHAnsi"/>
          <w:sz w:val="24"/>
          <w:szCs w:val="24"/>
        </w:rPr>
        <w:t>or student celebrations and activities shall be commercially</w:t>
      </w:r>
      <w:r w:rsidRPr="00346BAA">
        <w:rPr>
          <w:rFonts w:asciiTheme="minorHAnsi" w:hAnsiTheme="minorHAnsi"/>
          <w:sz w:val="24"/>
          <w:szCs w:val="24"/>
        </w:rPr>
        <w:t xml:space="preserve"> packaged, and pre-wrapped with a</w:t>
      </w:r>
      <w:r>
        <w:rPr>
          <w:rFonts w:asciiTheme="minorHAnsi" w:hAnsiTheme="minorHAnsi"/>
          <w:sz w:val="24"/>
          <w:szCs w:val="24"/>
        </w:rPr>
        <w:t xml:space="preserve">n ingredients </w:t>
      </w:r>
      <w:r w:rsidRPr="00346BAA">
        <w:rPr>
          <w:rFonts w:asciiTheme="minorHAnsi" w:hAnsiTheme="minorHAnsi"/>
          <w:sz w:val="24"/>
          <w:szCs w:val="24"/>
        </w:rPr>
        <w:t>label so students with food allergies are protected from accidental exposure. No home-cooked</w:t>
      </w:r>
      <w:r>
        <w:rPr>
          <w:rFonts w:asciiTheme="minorHAnsi" w:hAnsiTheme="minorHAnsi"/>
          <w:sz w:val="24"/>
          <w:szCs w:val="24"/>
        </w:rPr>
        <w:t xml:space="preserve"> food shall</w:t>
      </w:r>
      <w:r w:rsidRPr="00346BAA">
        <w:rPr>
          <w:rFonts w:asciiTheme="minorHAnsi" w:hAnsiTheme="minorHAnsi"/>
          <w:sz w:val="24"/>
          <w:szCs w:val="24"/>
        </w:rPr>
        <w:t xml:space="preserve"> be served to students in order to minimize the risk of foodborne illnesses</w:t>
      </w:r>
      <w:r>
        <w:rPr>
          <w:rFonts w:asciiTheme="minorHAnsi" w:hAnsiTheme="minorHAnsi"/>
          <w:sz w:val="24"/>
          <w:szCs w:val="24"/>
        </w:rPr>
        <w:t xml:space="preserve"> or allergic reactions.</w:t>
      </w:r>
    </w:p>
    <w:p w14:paraId="5F61860E" w14:textId="77777777" w:rsidR="00346BAA" w:rsidRDefault="00346BAA" w:rsidP="00346BAA">
      <w:pPr>
        <w:spacing w:line="240" w:lineRule="auto"/>
        <w:contextualSpacing/>
        <w:rPr>
          <w:rFonts w:asciiTheme="minorHAnsi" w:hAnsiTheme="minorHAnsi"/>
          <w:sz w:val="24"/>
          <w:szCs w:val="24"/>
        </w:rPr>
      </w:pPr>
    </w:p>
    <w:p w14:paraId="3B60A978" w14:textId="7AFF8A81" w:rsidR="00346BAA" w:rsidRDefault="0031586A" w:rsidP="00346BAA">
      <w:pPr>
        <w:spacing w:line="240" w:lineRule="auto"/>
        <w:contextualSpacing/>
        <w:rPr>
          <w:rFonts w:asciiTheme="minorHAnsi" w:hAnsiTheme="minorHAnsi"/>
          <w:sz w:val="24"/>
          <w:szCs w:val="24"/>
        </w:rPr>
      </w:pPr>
      <w:r w:rsidRPr="0031586A">
        <w:rPr>
          <w:rFonts w:asciiTheme="minorHAnsi" w:hAnsiTheme="minorHAnsi"/>
          <w:sz w:val="24"/>
          <w:szCs w:val="24"/>
        </w:rPr>
        <w:t>Food service equipment and facilities must meet applicable local and state standards for health, sanitation, and safety.</w:t>
      </w:r>
      <w:r w:rsidR="00346BAA" w:rsidRPr="00346BAA">
        <w:rPr>
          <w:rFonts w:asciiTheme="minorHAnsi" w:hAnsiTheme="minorHAnsi"/>
          <w:sz w:val="24"/>
          <w:szCs w:val="24"/>
        </w:rPr>
        <w:t xml:space="preserve"> </w:t>
      </w:r>
      <w:hyperlink r:id="rId13" w:history="1">
        <w:r w:rsidR="00346BAA" w:rsidRPr="003E5F01">
          <w:rPr>
            <w:rStyle w:val="Hyperlink"/>
            <w:rFonts w:asciiTheme="minorHAnsi" w:hAnsiTheme="minorHAnsi"/>
            <w:sz w:val="24"/>
            <w:szCs w:val="24"/>
          </w:rPr>
          <w:t>Hazard Analysis and Critical Control Points (HACCP) plans and guidelines</w:t>
        </w:r>
      </w:hyperlink>
      <w:r w:rsidR="003E5F01">
        <w:t xml:space="preserve"> </w:t>
      </w:r>
      <w:r w:rsidR="00346BAA" w:rsidRPr="0031586A">
        <w:rPr>
          <w:rFonts w:asciiTheme="minorHAnsi" w:hAnsiTheme="minorHAnsi"/>
          <w:sz w:val="24"/>
          <w:szCs w:val="24"/>
        </w:rPr>
        <w:t>shall</w:t>
      </w:r>
      <w:r w:rsidR="00DB0DFA">
        <w:rPr>
          <w:rFonts w:asciiTheme="minorHAnsi" w:hAnsiTheme="minorHAnsi"/>
          <w:sz w:val="24"/>
          <w:szCs w:val="24"/>
        </w:rPr>
        <w:t xml:space="preserve"> be implemented to prevent food</w:t>
      </w:r>
      <w:r w:rsidR="00346BAA" w:rsidRPr="0031586A">
        <w:rPr>
          <w:rFonts w:asciiTheme="minorHAnsi" w:hAnsiTheme="minorHAnsi"/>
          <w:sz w:val="24"/>
          <w:szCs w:val="24"/>
        </w:rPr>
        <w:t>borne illness in schools.</w:t>
      </w:r>
    </w:p>
    <w:p w14:paraId="06522708" w14:textId="77777777" w:rsidR="0031586A" w:rsidRPr="0031586A" w:rsidRDefault="0031586A" w:rsidP="0031586A">
      <w:pPr>
        <w:spacing w:line="240" w:lineRule="auto"/>
        <w:contextualSpacing/>
        <w:rPr>
          <w:rFonts w:asciiTheme="minorHAnsi" w:hAnsiTheme="minorHAnsi"/>
          <w:sz w:val="24"/>
          <w:szCs w:val="24"/>
        </w:rPr>
      </w:pPr>
    </w:p>
    <w:p w14:paraId="18B0077F" w14:textId="1A4299E1" w:rsidR="00346BAA" w:rsidRDefault="0031586A" w:rsidP="0031586A">
      <w:pPr>
        <w:spacing w:line="240" w:lineRule="auto"/>
        <w:contextualSpacing/>
        <w:rPr>
          <w:rFonts w:asciiTheme="minorHAnsi" w:hAnsiTheme="minorHAnsi"/>
          <w:sz w:val="24"/>
          <w:szCs w:val="24"/>
        </w:rPr>
      </w:pPr>
      <w:r w:rsidRPr="0031586A">
        <w:rPr>
          <w:rFonts w:asciiTheme="minorHAnsi" w:hAnsiTheme="minorHAnsi"/>
          <w:sz w:val="24"/>
          <w:szCs w:val="24"/>
        </w:rPr>
        <w:t>All food handlers must meet the food safety certification requirements established by the County</w:t>
      </w:r>
      <w:r w:rsidR="000D3E4B">
        <w:rPr>
          <w:rFonts w:asciiTheme="minorHAnsi" w:hAnsiTheme="minorHAnsi"/>
          <w:sz w:val="24"/>
          <w:szCs w:val="24"/>
        </w:rPr>
        <w:t xml:space="preserve"> of San Diego</w:t>
      </w:r>
      <w:r w:rsidRPr="0031586A">
        <w:rPr>
          <w:rFonts w:asciiTheme="minorHAnsi" w:hAnsiTheme="minorHAnsi"/>
          <w:sz w:val="24"/>
          <w:szCs w:val="24"/>
        </w:rPr>
        <w:t xml:space="preserve"> Depa</w:t>
      </w:r>
      <w:r>
        <w:rPr>
          <w:rFonts w:asciiTheme="minorHAnsi" w:hAnsiTheme="minorHAnsi"/>
          <w:sz w:val="24"/>
          <w:szCs w:val="24"/>
        </w:rPr>
        <w:t>rtment of Environmental Health.</w:t>
      </w:r>
    </w:p>
    <w:p w14:paraId="341C3F58" w14:textId="77777777" w:rsidR="00346BAA" w:rsidRDefault="00346BAA" w:rsidP="0031586A">
      <w:pPr>
        <w:spacing w:line="240" w:lineRule="auto"/>
        <w:contextualSpacing/>
        <w:rPr>
          <w:rFonts w:asciiTheme="minorHAnsi" w:hAnsiTheme="minorHAnsi"/>
          <w:sz w:val="24"/>
          <w:szCs w:val="24"/>
        </w:rPr>
      </w:pPr>
    </w:p>
    <w:p w14:paraId="3AB6F341" w14:textId="77777777" w:rsidR="009F56D5" w:rsidRDefault="009F56D5" w:rsidP="0031586A">
      <w:pPr>
        <w:spacing w:line="240" w:lineRule="auto"/>
        <w:contextualSpacing/>
        <w:rPr>
          <w:rFonts w:asciiTheme="minorHAnsi" w:hAnsiTheme="minorHAnsi"/>
          <w:sz w:val="24"/>
          <w:szCs w:val="24"/>
        </w:rPr>
      </w:pPr>
      <w:r>
        <w:rPr>
          <w:rFonts w:asciiTheme="minorHAnsi" w:hAnsiTheme="minorHAnsi"/>
          <w:sz w:val="24"/>
          <w:szCs w:val="24"/>
        </w:rPr>
        <w:br w:type="page"/>
      </w:r>
    </w:p>
    <w:p w14:paraId="5691772D" w14:textId="196D4228" w:rsidR="00DD4E51" w:rsidRPr="001C3D7F" w:rsidRDefault="00DD4E51" w:rsidP="001C3D7F">
      <w:pPr>
        <w:pStyle w:val="Default"/>
        <w:numPr>
          <w:ilvl w:val="0"/>
          <w:numId w:val="16"/>
        </w:numPr>
        <w:contextualSpacing/>
        <w:rPr>
          <w:rFonts w:asciiTheme="minorHAnsi" w:hAnsiTheme="minorHAnsi" w:cstheme="minorHAnsi"/>
          <w:b/>
          <w:bCs/>
          <w:sz w:val="28"/>
          <w:szCs w:val="28"/>
          <w:u w:val="single"/>
        </w:rPr>
      </w:pPr>
      <w:r w:rsidRPr="001C3D7F">
        <w:rPr>
          <w:rFonts w:asciiTheme="minorHAnsi" w:hAnsiTheme="minorHAnsi" w:cstheme="minorHAnsi"/>
          <w:b/>
          <w:bCs/>
          <w:sz w:val="28"/>
          <w:szCs w:val="28"/>
          <w:u w:val="single"/>
        </w:rPr>
        <w:lastRenderedPageBreak/>
        <w:t>Competitive Foods: Fundraisers, Events</w:t>
      </w:r>
      <w:r w:rsidR="00BE69E9" w:rsidRPr="001C3D7F">
        <w:rPr>
          <w:rFonts w:asciiTheme="minorHAnsi" w:hAnsiTheme="minorHAnsi" w:cstheme="minorHAnsi"/>
          <w:b/>
          <w:bCs/>
          <w:sz w:val="28"/>
          <w:szCs w:val="28"/>
          <w:u w:val="single"/>
        </w:rPr>
        <w:t>,</w:t>
      </w:r>
      <w:r w:rsidRPr="001C3D7F">
        <w:rPr>
          <w:rFonts w:asciiTheme="minorHAnsi" w:hAnsiTheme="minorHAnsi" w:cstheme="minorHAnsi"/>
          <w:b/>
          <w:bCs/>
          <w:sz w:val="28"/>
          <w:szCs w:val="28"/>
          <w:u w:val="single"/>
        </w:rPr>
        <w:t xml:space="preserve"> and Classroom Celebrations</w:t>
      </w:r>
    </w:p>
    <w:p w14:paraId="15DD995E" w14:textId="77777777" w:rsidR="0024613F" w:rsidRPr="0024613F" w:rsidRDefault="00653B62" w:rsidP="0024613F">
      <w:pPr>
        <w:pStyle w:val="ListParagraph"/>
        <w:spacing w:line="240" w:lineRule="auto"/>
        <w:ind w:left="360"/>
        <w:rPr>
          <w:rFonts w:asciiTheme="minorHAnsi" w:hAnsiTheme="minorHAnsi" w:cs="Arial"/>
          <w:sz w:val="24"/>
          <w:szCs w:val="24"/>
        </w:rPr>
      </w:pPr>
      <w:hyperlink w:anchor="Table_of_Contents" w:history="1">
        <w:r w:rsidR="0024613F" w:rsidRPr="0024613F">
          <w:rPr>
            <w:rStyle w:val="Hyperlink"/>
            <w:rFonts w:asciiTheme="minorHAnsi" w:hAnsiTheme="minorHAnsi" w:cs="Arial"/>
            <w:sz w:val="24"/>
            <w:szCs w:val="24"/>
          </w:rPr>
          <w:t>[Back to Table of Contents]</w:t>
        </w:r>
      </w:hyperlink>
    </w:p>
    <w:p w14:paraId="00692363" w14:textId="77777777" w:rsidR="00DD4E51" w:rsidRPr="0048364C" w:rsidRDefault="00DD4E51" w:rsidP="00C20208">
      <w:pPr>
        <w:pStyle w:val="Default"/>
        <w:contextualSpacing/>
        <w:rPr>
          <w:rFonts w:asciiTheme="minorHAnsi" w:hAnsiTheme="minorHAnsi" w:cstheme="minorHAnsi"/>
        </w:rPr>
      </w:pPr>
    </w:p>
    <w:p w14:paraId="2546BB66" w14:textId="74F31F23" w:rsidR="00DD4E51" w:rsidRPr="00F3161A" w:rsidRDefault="00F3161A" w:rsidP="00C20208">
      <w:pPr>
        <w:pStyle w:val="Default"/>
        <w:contextualSpacing/>
        <w:rPr>
          <w:rFonts w:asciiTheme="minorHAnsi" w:hAnsiTheme="minorHAnsi" w:cstheme="minorHAnsi"/>
        </w:rPr>
      </w:pPr>
      <w:r>
        <w:rPr>
          <w:rFonts w:asciiTheme="minorHAnsi" w:hAnsiTheme="minorHAnsi" w:cstheme="minorHAnsi"/>
        </w:rPr>
        <w:t>“</w:t>
      </w:r>
      <w:r w:rsidR="00DD4E51" w:rsidRPr="00F3161A">
        <w:rPr>
          <w:rFonts w:asciiTheme="minorHAnsi" w:hAnsiTheme="minorHAnsi" w:cstheme="minorHAnsi"/>
        </w:rPr>
        <w:t>Competitive foods</w:t>
      </w:r>
      <w:r>
        <w:rPr>
          <w:rFonts w:asciiTheme="minorHAnsi" w:hAnsiTheme="minorHAnsi" w:cstheme="minorHAnsi"/>
        </w:rPr>
        <w:t>”</w:t>
      </w:r>
      <w:r w:rsidR="00DD4E51" w:rsidRPr="00F3161A">
        <w:rPr>
          <w:rFonts w:asciiTheme="minorHAnsi" w:hAnsiTheme="minorHAnsi" w:cstheme="minorHAnsi"/>
        </w:rPr>
        <w:t xml:space="preserve"> </w:t>
      </w:r>
      <w:r w:rsidR="00D0666D" w:rsidRPr="00F3161A">
        <w:rPr>
          <w:rFonts w:asciiTheme="minorHAnsi" w:hAnsiTheme="minorHAnsi" w:cstheme="minorHAnsi"/>
        </w:rPr>
        <w:t>refers to</w:t>
      </w:r>
      <w:r w:rsidR="00DD4E51" w:rsidRPr="00F3161A">
        <w:rPr>
          <w:rFonts w:asciiTheme="minorHAnsi" w:hAnsiTheme="minorHAnsi" w:cstheme="minorHAnsi"/>
        </w:rPr>
        <w:t xml:space="preserve"> any food or beverage sold or served to students on campus outside of the reimbursable meal service. </w:t>
      </w:r>
      <w:r w:rsidR="00D306D6" w:rsidRPr="00F3161A">
        <w:rPr>
          <w:rFonts w:asciiTheme="minorHAnsi" w:hAnsiTheme="minorHAnsi" w:cstheme="minorHAnsi"/>
        </w:rPr>
        <w:t>They are called competitive foods as they compete with the nutritious school meals.</w:t>
      </w:r>
    </w:p>
    <w:p w14:paraId="026DC3E9" w14:textId="48016C47" w:rsidR="00D045CA" w:rsidRPr="00F3161A" w:rsidRDefault="00D045CA" w:rsidP="00C20208">
      <w:pPr>
        <w:pStyle w:val="Default"/>
        <w:contextualSpacing/>
        <w:rPr>
          <w:rFonts w:asciiTheme="minorHAnsi" w:hAnsiTheme="minorHAnsi" w:cstheme="minorHAnsi"/>
        </w:rPr>
      </w:pPr>
    </w:p>
    <w:p w14:paraId="79A3C731" w14:textId="768C4401" w:rsidR="00D045CA" w:rsidRPr="00F3161A" w:rsidRDefault="00D045CA" w:rsidP="00C20208">
      <w:pPr>
        <w:pStyle w:val="Default"/>
        <w:contextualSpacing/>
        <w:rPr>
          <w:rFonts w:asciiTheme="minorHAnsi" w:hAnsiTheme="minorHAnsi" w:cstheme="minorHAnsi"/>
        </w:rPr>
      </w:pPr>
      <w:r w:rsidRPr="00F3161A">
        <w:rPr>
          <w:rFonts w:asciiTheme="minorHAnsi" w:hAnsiTheme="minorHAnsi" w:cstheme="minorHAnsi"/>
        </w:rPr>
        <w:t>These standards will apply to foods and beverages provided during both the regular school day and the extended school day, as well as in campus-based preschools</w:t>
      </w:r>
      <w:r w:rsidR="00D0666D" w:rsidRPr="00F3161A">
        <w:rPr>
          <w:rFonts w:asciiTheme="minorHAnsi" w:hAnsiTheme="minorHAnsi" w:cstheme="minorHAnsi"/>
        </w:rPr>
        <w:t>,</w:t>
      </w:r>
      <w:r w:rsidRPr="00F3161A">
        <w:rPr>
          <w:rFonts w:asciiTheme="minorHAnsi" w:hAnsiTheme="minorHAnsi" w:cstheme="minorHAnsi"/>
        </w:rPr>
        <w:t xml:space="preserve"> and before- and after-school programs.</w:t>
      </w:r>
    </w:p>
    <w:p w14:paraId="214DC3E9" w14:textId="77777777" w:rsidR="00DD4E51" w:rsidRPr="00F3161A" w:rsidRDefault="00DD4E51" w:rsidP="00C20208">
      <w:pPr>
        <w:pStyle w:val="Default"/>
        <w:contextualSpacing/>
        <w:rPr>
          <w:rFonts w:asciiTheme="minorHAnsi" w:hAnsiTheme="minorHAnsi" w:cstheme="minorHAnsi"/>
        </w:rPr>
      </w:pPr>
    </w:p>
    <w:p w14:paraId="64A0D9F1" w14:textId="77777777" w:rsidR="00DD4E51" w:rsidRPr="00F3161A" w:rsidRDefault="00DD4E51" w:rsidP="00C20208">
      <w:pPr>
        <w:pStyle w:val="Default"/>
        <w:contextualSpacing/>
        <w:rPr>
          <w:rFonts w:asciiTheme="minorHAnsi" w:hAnsiTheme="minorHAnsi" w:cstheme="minorHAnsi"/>
        </w:rPr>
      </w:pPr>
      <w:r w:rsidRPr="00F3161A">
        <w:rPr>
          <w:rFonts w:asciiTheme="minorHAnsi" w:hAnsiTheme="minorHAnsi" w:cstheme="minorHAnsi"/>
        </w:rPr>
        <w:t xml:space="preserve">All staff, students, and on-campus programs shall comply with the following: </w:t>
      </w:r>
    </w:p>
    <w:p w14:paraId="6F72ABEC" w14:textId="7E2321EB" w:rsidR="00DD4E51" w:rsidRPr="00F3161A" w:rsidRDefault="00DD4E51" w:rsidP="0048364C">
      <w:pPr>
        <w:pStyle w:val="Default"/>
        <w:numPr>
          <w:ilvl w:val="0"/>
          <w:numId w:val="19"/>
        </w:numPr>
        <w:contextualSpacing/>
        <w:rPr>
          <w:rFonts w:asciiTheme="minorHAnsi" w:hAnsiTheme="minorHAnsi" w:cstheme="minorHAnsi"/>
        </w:rPr>
      </w:pPr>
      <w:r w:rsidRPr="00F3161A">
        <w:rPr>
          <w:rFonts w:asciiTheme="minorHAnsi" w:hAnsiTheme="minorHAnsi" w:cstheme="minorHAnsi"/>
        </w:rPr>
        <w:t xml:space="preserve">The </w:t>
      </w:r>
      <w:r w:rsidR="002967EB">
        <w:rPr>
          <w:rFonts w:asciiTheme="minorHAnsi" w:hAnsiTheme="minorHAnsi" w:cstheme="minorHAnsi"/>
        </w:rPr>
        <w:t xml:space="preserve">Child Nutrition </w:t>
      </w:r>
      <w:r w:rsidRPr="00F3161A">
        <w:rPr>
          <w:rFonts w:asciiTheme="minorHAnsi" w:hAnsiTheme="minorHAnsi" w:cstheme="minorHAnsi"/>
        </w:rPr>
        <w:t>Director will have the responsibility and authority to oversee and approve all food and beverages to be sold and served to the students by any entity, starting at midnight and up to one-half hour after the school day</w:t>
      </w:r>
      <w:r w:rsidR="00B40DB6">
        <w:rPr>
          <w:rFonts w:asciiTheme="minorHAnsi" w:hAnsiTheme="minorHAnsi" w:cstheme="minorHAnsi"/>
        </w:rPr>
        <w:t>,</w:t>
      </w:r>
      <w:r w:rsidRPr="00F3161A">
        <w:rPr>
          <w:rFonts w:asciiTheme="minorHAnsi" w:hAnsiTheme="minorHAnsi" w:cstheme="minorHAnsi"/>
        </w:rPr>
        <w:t xml:space="preserve"> to ensure food safety and to maximize the school’s ability to serve healthy and appealing meals. </w:t>
      </w:r>
    </w:p>
    <w:p w14:paraId="4F69204A" w14:textId="54D0F35C" w:rsidR="00DD4E51" w:rsidRPr="00F3161A" w:rsidRDefault="00DD4E51" w:rsidP="0088433D">
      <w:pPr>
        <w:pStyle w:val="Default"/>
        <w:numPr>
          <w:ilvl w:val="0"/>
          <w:numId w:val="19"/>
        </w:numPr>
        <w:contextualSpacing/>
        <w:rPr>
          <w:rFonts w:asciiTheme="minorHAnsi" w:hAnsiTheme="minorHAnsi" w:cstheme="minorHAnsi"/>
        </w:rPr>
      </w:pPr>
      <w:r w:rsidRPr="00F3161A">
        <w:rPr>
          <w:rFonts w:asciiTheme="minorHAnsi" w:hAnsiTheme="minorHAnsi" w:cstheme="minorHAnsi"/>
        </w:rPr>
        <w:t xml:space="preserve">Ensure all foods and beverages offered or provided on the school campus meet or exceed the California Smart Snacks in School nutrition standards, including </w:t>
      </w:r>
      <w:r w:rsidR="00B40DB6">
        <w:rPr>
          <w:rFonts w:asciiTheme="minorHAnsi" w:hAnsiTheme="minorHAnsi" w:cstheme="minorHAnsi"/>
        </w:rPr>
        <w:t xml:space="preserve">foods and beverages for </w:t>
      </w:r>
      <w:r w:rsidRPr="00F3161A">
        <w:rPr>
          <w:rFonts w:asciiTheme="minorHAnsi" w:hAnsiTheme="minorHAnsi" w:cstheme="minorHAnsi"/>
        </w:rPr>
        <w:t>celebrations, parties, classroom snacks, and student rewards for performance or behavior. To ensure compliance for outside foods</w:t>
      </w:r>
      <w:r w:rsidR="00B40DB6">
        <w:rPr>
          <w:rFonts w:asciiTheme="minorHAnsi" w:hAnsiTheme="minorHAnsi" w:cstheme="minorHAnsi"/>
        </w:rPr>
        <w:t xml:space="preserve"> and beverages</w:t>
      </w:r>
      <w:r w:rsidRPr="00F3161A">
        <w:rPr>
          <w:rFonts w:asciiTheme="minorHAnsi" w:hAnsiTheme="minorHAnsi" w:cstheme="minorHAnsi"/>
        </w:rPr>
        <w:t xml:space="preserve">, parents and staff may use the </w:t>
      </w:r>
      <w:hyperlink r:id="rId14" w:history="1">
        <w:r w:rsidRPr="00C3049B">
          <w:rPr>
            <w:rStyle w:val="Hyperlink"/>
            <w:rFonts w:asciiTheme="minorHAnsi" w:hAnsiTheme="minorHAnsi" w:cstheme="minorHAnsi"/>
          </w:rPr>
          <w:t>Smart Snack Calculator</w:t>
        </w:r>
      </w:hyperlink>
      <w:r w:rsidRPr="00F3161A">
        <w:rPr>
          <w:rFonts w:asciiTheme="minorHAnsi" w:hAnsiTheme="minorHAnsi" w:cstheme="minorHAnsi"/>
        </w:rPr>
        <w:t xml:space="preserve"> to determine compliance. </w:t>
      </w:r>
    </w:p>
    <w:p w14:paraId="0502D3EC" w14:textId="472D0846" w:rsidR="00D306D6" w:rsidRPr="00F3161A" w:rsidRDefault="00D306D6" w:rsidP="00D306D6">
      <w:pPr>
        <w:pStyle w:val="Default"/>
        <w:numPr>
          <w:ilvl w:val="0"/>
          <w:numId w:val="19"/>
        </w:numPr>
        <w:contextualSpacing/>
        <w:rPr>
          <w:rFonts w:asciiTheme="minorHAnsi" w:hAnsiTheme="minorHAnsi" w:cstheme="minorHAnsi"/>
        </w:rPr>
      </w:pPr>
      <w:r w:rsidRPr="00F3161A">
        <w:rPr>
          <w:rFonts w:asciiTheme="minorHAnsi" w:hAnsiTheme="minorHAnsi" w:cstheme="minorHAnsi"/>
        </w:rPr>
        <w:t>Ensure that candy or any other food of minimal nutritional value will no</w:t>
      </w:r>
      <w:r w:rsidR="00D0666D" w:rsidRPr="00F3161A">
        <w:rPr>
          <w:rFonts w:asciiTheme="minorHAnsi" w:hAnsiTheme="minorHAnsi" w:cstheme="minorHAnsi"/>
        </w:rPr>
        <w:t xml:space="preserve">t be </w:t>
      </w:r>
      <w:r w:rsidRPr="00F3161A">
        <w:rPr>
          <w:rFonts w:asciiTheme="minorHAnsi" w:hAnsiTheme="minorHAnsi" w:cstheme="minorHAnsi"/>
        </w:rPr>
        <w:t xml:space="preserve">available for sale or as a give-away item </w:t>
      </w:r>
      <w:r w:rsidR="00D0666D" w:rsidRPr="00F3161A">
        <w:rPr>
          <w:rFonts w:asciiTheme="minorHAnsi" w:hAnsiTheme="minorHAnsi" w:cstheme="minorHAnsi"/>
        </w:rPr>
        <w:t xml:space="preserve">to students </w:t>
      </w:r>
      <w:r w:rsidRPr="00F3161A">
        <w:rPr>
          <w:rFonts w:asciiTheme="minorHAnsi" w:hAnsiTheme="minorHAnsi" w:cstheme="minorHAnsi"/>
        </w:rPr>
        <w:t>from any entity</w:t>
      </w:r>
      <w:r w:rsidR="00D0666D" w:rsidRPr="00F3161A">
        <w:rPr>
          <w:rFonts w:asciiTheme="minorHAnsi" w:hAnsiTheme="minorHAnsi" w:cstheme="minorHAnsi"/>
        </w:rPr>
        <w:t>.</w:t>
      </w:r>
    </w:p>
    <w:p w14:paraId="61E44D1A" w14:textId="00189B5E" w:rsidR="00D0666D" w:rsidRPr="00F3161A" w:rsidRDefault="00D0666D" w:rsidP="00D0666D">
      <w:pPr>
        <w:pStyle w:val="Default"/>
        <w:numPr>
          <w:ilvl w:val="0"/>
          <w:numId w:val="19"/>
        </w:numPr>
        <w:contextualSpacing/>
        <w:rPr>
          <w:rFonts w:asciiTheme="minorHAnsi" w:hAnsiTheme="minorHAnsi" w:cstheme="minorHAnsi"/>
        </w:rPr>
      </w:pPr>
      <w:r w:rsidRPr="00F3161A">
        <w:rPr>
          <w:rFonts w:asciiTheme="minorHAnsi" w:hAnsiTheme="minorHAnsi" w:cstheme="minorHAnsi"/>
        </w:rPr>
        <w:t xml:space="preserve">Only permit the marketing and advertising of foods and beverages that meet the </w:t>
      </w:r>
      <w:hyperlink r:id="rId15" w:history="1">
        <w:r w:rsidRPr="00C3049B">
          <w:rPr>
            <w:rStyle w:val="Hyperlink"/>
            <w:rFonts w:asciiTheme="minorHAnsi" w:hAnsiTheme="minorHAnsi" w:cstheme="minorHAnsi"/>
          </w:rPr>
          <w:t>California Smart Snacks in School nutrition standards</w:t>
        </w:r>
      </w:hyperlink>
      <w:r w:rsidR="00C3049B">
        <w:rPr>
          <w:rFonts w:asciiTheme="minorHAnsi" w:hAnsiTheme="minorHAnsi" w:cstheme="minorHAnsi"/>
        </w:rPr>
        <w:t>.</w:t>
      </w:r>
    </w:p>
    <w:p w14:paraId="62B372CB" w14:textId="77777777" w:rsidR="00DD4E51" w:rsidRPr="00F3161A" w:rsidRDefault="00DD4E51" w:rsidP="0048364C">
      <w:pPr>
        <w:pStyle w:val="Default"/>
        <w:ind w:left="720"/>
        <w:contextualSpacing/>
        <w:rPr>
          <w:rFonts w:asciiTheme="minorHAnsi" w:hAnsiTheme="minorHAnsi" w:cstheme="minorHAnsi"/>
        </w:rPr>
      </w:pPr>
    </w:p>
    <w:p w14:paraId="59793A4A" w14:textId="48AF23BD" w:rsidR="00DD4E51" w:rsidRPr="00F3161A" w:rsidRDefault="00DD4E51" w:rsidP="00C20208">
      <w:pPr>
        <w:pStyle w:val="Default"/>
        <w:contextualSpacing/>
        <w:rPr>
          <w:rFonts w:asciiTheme="minorHAnsi" w:hAnsiTheme="minorHAnsi" w:cstheme="minorHAnsi"/>
          <w:b/>
          <w:bCs/>
        </w:rPr>
      </w:pPr>
      <w:r w:rsidRPr="00F3161A">
        <w:rPr>
          <w:rFonts w:asciiTheme="minorHAnsi" w:hAnsiTheme="minorHAnsi" w:cstheme="minorHAnsi"/>
          <w:b/>
          <w:bCs/>
        </w:rPr>
        <w:t xml:space="preserve">Fundraising, Rewards, and Celebrations </w:t>
      </w:r>
    </w:p>
    <w:p w14:paraId="01FAEBBF" w14:textId="1232A8F3" w:rsidR="00D306D6" w:rsidRPr="00F3161A" w:rsidRDefault="00D306D6" w:rsidP="00C20208">
      <w:pPr>
        <w:pStyle w:val="Default"/>
        <w:contextualSpacing/>
        <w:rPr>
          <w:rFonts w:asciiTheme="minorHAnsi" w:hAnsiTheme="minorHAnsi" w:cstheme="minorHAnsi"/>
        </w:rPr>
      </w:pPr>
    </w:p>
    <w:p w14:paraId="3C882C5A" w14:textId="1EE11179" w:rsidR="00D306D6" w:rsidRPr="00F3161A" w:rsidRDefault="00D306D6" w:rsidP="00C20208">
      <w:pPr>
        <w:pStyle w:val="Default"/>
        <w:contextualSpacing/>
        <w:rPr>
          <w:rFonts w:asciiTheme="minorHAnsi" w:hAnsiTheme="minorHAnsi" w:cstheme="minorHAnsi"/>
          <w:u w:val="single"/>
        </w:rPr>
      </w:pPr>
      <w:r w:rsidRPr="00F3161A">
        <w:rPr>
          <w:rFonts w:asciiTheme="minorHAnsi" w:hAnsiTheme="minorHAnsi" w:cstheme="minorHAnsi"/>
          <w:u w:val="single"/>
        </w:rPr>
        <w:t>Fundraising</w:t>
      </w:r>
    </w:p>
    <w:p w14:paraId="22D8C31D" w14:textId="7921ECA5" w:rsidR="00D306D6" w:rsidRPr="00F3161A" w:rsidRDefault="00DD4E51" w:rsidP="00C20208">
      <w:pPr>
        <w:pStyle w:val="Default"/>
        <w:contextualSpacing/>
        <w:rPr>
          <w:rFonts w:asciiTheme="minorHAnsi" w:hAnsiTheme="minorHAnsi" w:cstheme="minorHAnsi"/>
        </w:rPr>
      </w:pPr>
      <w:r w:rsidRPr="00F3161A">
        <w:rPr>
          <w:rFonts w:asciiTheme="minorHAnsi" w:hAnsiTheme="minorHAnsi" w:cstheme="minorHAnsi"/>
        </w:rPr>
        <w:t xml:space="preserve">From midnight through 30 minutes after the school day ends, all school fundraisers on the school campus shall comply with the </w:t>
      </w:r>
      <w:hyperlink r:id="rId16" w:history="1">
        <w:r w:rsidRPr="00C3049B">
          <w:rPr>
            <w:rStyle w:val="Hyperlink"/>
            <w:rFonts w:asciiTheme="minorHAnsi" w:hAnsiTheme="minorHAnsi" w:cstheme="minorHAnsi"/>
          </w:rPr>
          <w:t>California Smart Snacks in School nutrition standards</w:t>
        </w:r>
      </w:hyperlink>
      <w:r w:rsidRPr="00F3161A">
        <w:rPr>
          <w:rFonts w:asciiTheme="minorHAnsi" w:hAnsiTheme="minorHAnsi" w:cstheme="minorHAnsi"/>
        </w:rPr>
        <w:t xml:space="preserve">. </w:t>
      </w:r>
    </w:p>
    <w:p w14:paraId="5993573C" w14:textId="77777777" w:rsidR="00D306D6" w:rsidRPr="00F3161A" w:rsidRDefault="00D306D6" w:rsidP="00C20208">
      <w:pPr>
        <w:pStyle w:val="Default"/>
        <w:contextualSpacing/>
        <w:rPr>
          <w:rFonts w:asciiTheme="minorHAnsi" w:hAnsiTheme="minorHAnsi" w:cstheme="minorHAnsi"/>
        </w:rPr>
      </w:pPr>
    </w:p>
    <w:p w14:paraId="363BD9A1" w14:textId="121BFDF6" w:rsidR="00D306D6" w:rsidRPr="00F3161A" w:rsidRDefault="00DD4E51" w:rsidP="00C20208">
      <w:pPr>
        <w:pStyle w:val="Default"/>
        <w:contextualSpacing/>
        <w:rPr>
          <w:rFonts w:asciiTheme="minorHAnsi" w:hAnsiTheme="minorHAnsi" w:cstheme="minorHAnsi"/>
        </w:rPr>
      </w:pPr>
      <w:r w:rsidRPr="00F3161A">
        <w:rPr>
          <w:rFonts w:asciiTheme="minorHAnsi" w:hAnsiTheme="minorHAnsi" w:cstheme="minorHAnsi"/>
        </w:rPr>
        <w:t xml:space="preserve">Associated Student Body (ASB) or any group or organization that is allowed to sell food on campus must </w:t>
      </w:r>
      <w:r w:rsidR="00D0666D" w:rsidRPr="00F3161A">
        <w:rPr>
          <w:rFonts w:asciiTheme="minorHAnsi" w:hAnsiTheme="minorHAnsi" w:cstheme="minorHAnsi"/>
        </w:rPr>
        <w:t>comply with the following</w:t>
      </w:r>
      <w:r w:rsidRPr="00F3161A">
        <w:rPr>
          <w:rFonts w:asciiTheme="minorHAnsi" w:hAnsiTheme="minorHAnsi" w:cstheme="minorHAnsi"/>
        </w:rPr>
        <w:t xml:space="preserve">: </w:t>
      </w:r>
    </w:p>
    <w:p w14:paraId="663AC050" w14:textId="2134D525" w:rsidR="00D306D6"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t xml:space="preserve">Serve no more than six </w:t>
      </w:r>
      <w:r w:rsidR="00D51C9E" w:rsidRPr="00F3161A">
        <w:rPr>
          <w:rFonts w:asciiTheme="minorHAnsi" w:hAnsiTheme="minorHAnsi" w:cstheme="minorHAnsi"/>
        </w:rPr>
        <w:t xml:space="preserve">(6) </w:t>
      </w:r>
      <w:r w:rsidRPr="00F3161A">
        <w:rPr>
          <w:rFonts w:asciiTheme="minorHAnsi" w:hAnsiTheme="minorHAnsi" w:cstheme="minorHAnsi"/>
        </w:rPr>
        <w:t xml:space="preserve">items each day from no more than three </w:t>
      </w:r>
      <w:r w:rsidR="00D51C9E" w:rsidRPr="00F3161A">
        <w:rPr>
          <w:rFonts w:asciiTheme="minorHAnsi" w:hAnsiTheme="minorHAnsi" w:cstheme="minorHAnsi"/>
        </w:rPr>
        <w:t xml:space="preserve">(3) </w:t>
      </w:r>
      <w:r w:rsidRPr="00F3161A">
        <w:rPr>
          <w:rFonts w:asciiTheme="minorHAnsi" w:hAnsiTheme="minorHAnsi" w:cstheme="minorHAnsi"/>
        </w:rPr>
        <w:t xml:space="preserve">categories (i.e., chips, juices, sandwiches, etc.) of foods/beverages pre-approved by the </w:t>
      </w:r>
      <w:r w:rsidR="002967EB">
        <w:rPr>
          <w:rFonts w:asciiTheme="minorHAnsi" w:hAnsiTheme="minorHAnsi" w:cstheme="minorHAnsi"/>
        </w:rPr>
        <w:t xml:space="preserve">Child </w:t>
      </w:r>
      <w:r w:rsidRPr="00F3161A">
        <w:rPr>
          <w:rFonts w:asciiTheme="minorHAnsi" w:hAnsiTheme="minorHAnsi" w:cstheme="minorHAnsi"/>
        </w:rPr>
        <w:t>Nutrition Director</w:t>
      </w:r>
    </w:p>
    <w:p w14:paraId="3C1196C7" w14:textId="3A98EDC2" w:rsidR="00D306D6"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t>No more than four Point</w:t>
      </w:r>
      <w:r w:rsidR="00D51C9E" w:rsidRPr="00F3161A">
        <w:rPr>
          <w:rFonts w:asciiTheme="minorHAnsi" w:hAnsiTheme="minorHAnsi" w:cstheme="minorHAnsi"/>
        </w:rPr>
        <w:t>s</w:t>
      </w:r>
      <w:r w:rsidRPr="00F3161A">
        <w:rPr>
          <w:rFonts w:asciiTheme="minorHAnsi" w:hAnsiTheme="minorHAnsi" w:cstheme="minorHAnsi"/>
        </w:rPr>
        <w:t xml:space="preserve"> of Sale (POS) per day</w:t>
      </w:r>
    </w:p>
    <w:p w14:paraId="5FACC041" w14:textId="77777777" w:rsidR="00D306D6"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t>Must not sell any open or potentially hazardous foods</w:t>
      </w:r>
    </w:p>
    <w:p w14:paraId="57B34980" w14:textId="77777777" w:rsidR="002967EB" w:rsidRDefault="00DD4E51" w:rsidP="00746CF8">
      <w:pPr>
        <w:pStyle w:val="Default"/>
        <w:numPr>
          <w:ilvl w:val="0"/>
          <w:numId w:val="20"/>
        </w:numPr>
        <w:contextualSpacing/>
        <w:rPr>
          <w:rFonts w:asciiTheme="minorHAnsi" w:hAnsiTheme="minorHAnsi" w:cstheme="minorHAnsi"/>
        </w:rPr>
      </w:pPr>
      <w:r w:rsidRPr="002967EB">
        <w:rPr>
          <w:rFonts w:asciiTheme="minorHAnsi" w:hAnsiTheme="minorHAnsi" w:cstheme="minorHAnsi"/>
        </w:rPr>
        <w:t>Must not sell the same items on the same day as</w:t>
      </w:r>
      <w:r w:rsidR="002967EB">
        <w:rPr>
          <w:rFonts w:asciiTheme="minorHAnsi" w:hAnsiTheme="minorHAnsi" w:cstheme="minorHAnsi"/>
        </w:rPr>
        <w:t xml:space="preserve"> the</w:t>
      </w:r>
      <w:r w:rsidRPr="002967EB">
        <w:rPr>
          <w:rFonts w:asciiTheme="minorHAnsi" w:hAnsiTheme="minorHAnsi" w:cstheme="minorHAnsi"/>
        </w:rPr>
        <w:t xml:space="preserve"> </w:t>
      </w:r>
      <w:r w:rsidR="002967EB" w:rsidRPr="0048364C">
        <w:rPr>
          <w:rFonts w:asciiTheme="minorHAnsi" w:hAnsiTheme="minorHAnsi" w:cstheme="minorHAnsi"/>
        </w:rPr>
        <w:t xml:space="preserve">Child Nutrition </w:t>
      </w:r>
      <w:r w:rsidR="002967EB">
        <w:rPr>
          <w:rFonts w:asciiTheme="minorHAnsi" w:hAnsiTheme="minorHAnsi" w:cstheme="minorHAnsi"/>
        </w:rPr>
        <w:t>p</w:t>
      </w:r>
      <w:r w:rsidR="002967EB" w:rsidRPr="0048364C">
        <w:rPr>
          <w:rFonts w:asciiTheme="minorHAnsi" w:hAnsiTheme="minorHAnsi" w:cstheme="minorHAnsi"/>
        </w:rPr>
        <w:t>rogram</w:t>
      </w:r>
    </w:p>
    <w:p w14:paraId="1CD5E179" w14:textId="5467D17B" w:rsidR="00D306D6" w:rsidRPr="002967EB" w:rsidRDefault="00DD4E51" w:rsidP="00746CF8">
      <w:pPr>
        <w:pStyle w:val="Default"/>
        <w:numPr>
          <w:ilvl w:val="0"/>
          <w:numId w:val="20"/>
        </w:numPr>
        <w:contextualSpacing/>
        <w:rPr>
          <w:rFonts w:asciiTheme="minorHAnsi" w:hAnsiTheme="minorHAnsi" w:cstheme="minorHAnsi"/>
        </w:rPr>
      </w:pPr>
      <w:r w:rsidRPr="002967EB">
        <w:rPr>
          <w:rFonts w:asciiTheme="minorHAnsi" w:hAnsiTheme="minorHAnsi" w:cstheme="minorHAnsi"/>
        </w:rPr>
        <w:t xml:space="preserve">Must price items the same as </w:t>
      </w:r>
      <w:r w:rsidR="002967EB">
        <w:rPr>
          <w:rFonts w:asciiTheme="minorHAnsi" w:hAnsiTheme="minorHAnsi" w:cstheme="minorHAnsi"/>
        </w:rPr>
        <w:t xml:space="preserve">the </w:t>
      </w:r>
      <w:r w:rsidR="002967EB" w:rsidRPr="0048364C">
        <w:rPr>
          <w:rFonts w:asciiTheme="minorHAnsi" w:hAnsiTheme="minorHAnsi" w:cstheme="minorHAnsi"/>
        </w:rPr>
        <w:t xml:space="preserve">Child Nutrition </w:t>
      </w:r>
      <w:r w:rsidR="002967EB">
        <w:rPr>
          <w:rFonts w:asciiTheme="minorHAnsi" w:hAnsiTheme="minorHAnsi" w:cstheme="minorHAnsi"/>
        </w:rPr>
        <w:t>p</w:t>
      </w:r>
      <w:r w:rsidR="002967EB" w:rsidRPr="0048364C">
        <w:rPr>
          <w:rFonts w:asciiTheme="minorHAnsi" w:hAnsiTheme="minorHAnsi" w:cstheme="minorHAnsi"/>
        </w:rPr>
        <w:t>rogram</w:t>
      </w:r>
    </w:p>
    <w:p w14:paraId="699C2F82" w14:textId="3EB8B2CE" w:rsidR="00DD4E51"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lastRenderedPageBreak/>
        <w:t>Must be compliant with</w:t>
      </w:r>
      <w:r w:rsidR="00D306D6" w:rsidRPr="00F3161A">
        <w:rPr>
          <w:rFonts w:asciiTheme="minorHAnsi" w:hAnsiTheme="minorHAnsi" w:cstheme="minorHAnsi"/>
        </w:rPr>
        <w:t xml:space="preserve"> California </w:t>
      </w:r>
      <w:r w:rsidRPr="00F3161A">
        <w:rPr>
          <w:rFonts w:asciiTheme="minorHAnsi" w:hAnsiTheme="minorHAnsi" w:cstheme="minorHAnsi"/>
        </w:rPr>
        <w:t>Smart Snacks in School</w:t>
      </w:r>
      <w:r w:rsidR="00D306D6" w:rsidRPr="00F3161A">
        <w:rPr>
          <w:rFonts w:asciiTheme="minorHAnsi" w:hAnsiTheme="minorHAnsi" w:cstheme="minorHAnsi"/>
        </w:rPr>
        <w:t xml:space="preserve"> </w:t>
      </w:r>
      <w:r w:rsidRPr="00F3161A">
        <w:rPr>
          <w:rFonts w:asciiTheme="minorHAnsi" w:hAnsiTheme="minorHAnsi" w:cstheme="minorHAnsi"/>
        </w:rPr>
        <w:t xml:space="preserve">nutrition standards and </w:t>
      </w:r>
      <w:r w:rsidR="002967EB">
        <w:rPr>
          <w:rFonts w:asciiTheme="minorHAnsi" w:hAnsiTheme="minorHAnsi" w:cstheme="minorHAnsi"/>
        </w:rPr>
        <w:t xml:space="preserve">Child </w:t>
      </w:r>
      <w:r w:rsidRPr="00F3161A">
        <w:rPr>
          <w:rFonts w:asciiTheme="minorHAnsi" w:hAnsiTheme="minorHAnsi" w:cstheme="minorHAnsi"/>
        </w:rPr>
        <w:t xml:space="preserve">Nutrition </w:t>
      </w:r>
      <w:r w:rsidR="002967EB">
        <w:rPr>
          <w:rFonts w:asciiTheme="minorHAnsi" w:hAnsiTheme="minorHAnsi" w:cstheme="minorHAnsi"/>
        </w:rPr>
        <w:t>program</w:t>
      </w:r>
      <w:r w:rsidRPr="00F3161A">
        <w:rPr>
          <w:rFonts w:asciiTheme="minorHAnsi" w:hAnsiTheme="minorHAnsi" w:cstheme="minorHAnsi"/>
        </w:rPr>
        <w:t xml:space="preserve"> requirements </w:t>
      </w:r>
    </w:p>
    <w:p w14:paraId="11499D1D" w14:textId="3B6803A2" w:rsidR="00DD4E51" w:rsidRPr="00F3161A" w:rsidRDefault="00DD4E51" w:rsidP="00C20208">
      <w:pPr>
        <w:pStyle w:val="Default"/>
        <w:contextualSpacing/>
        <w:rPr>
          <w:rFonts w:asciiTheme="minorHAnsi" w:hAnsiTheme="minorHAnsi" w:cstheme="minorHAnsi"/>
        </w:rPr>
      </w:pPr>
    </w:p>
    <w:p w14:paraId="20602BEE" w14:textId="32B94E77" w:rsidR="00D306D6" w:rsidRPr="00F3161A" w:rsidRDefault="00D306D6" w:rsidP="00C20208">
      <w:pPr>
        <w:pStyle w:val="Default"/>
        <w:contextualSpacing/>
        <w:rPr>
          <w:rFonts w:asciiTheme="minorHAnsi" w:hAnsiTheme="minorHAnsi" w:cstheme="minorHAnsi"/>
          <w:u w:val="single"/>
        </w:rPr>
      </w:pPr>
      <w:r w:rsidRPr="00F3161A">
        <w:rPr>
          <w:rFonts w:asciiTheme="minorHAnsi" w:hAnsiTheme="minorHAnsi" w:cstheme="minorHAnsi"/>
          <w:u w:val="single"/>
        </w:rPr>
        <w:t>Rewards</w:t>
      </w:r>
    </w:p>
    <w:p w14:paraId="07993BCF" w14:textId="0501CD53" w:rsidR="00DD4E51" w:rsidRPr="00F3161A" w:rsidRDefault="00DD4E51" w:rsidP="00C20208">
      <w:pPr>
        <w:pStyle w:val="Default"/>
        <w:contextualSpacing/>
        <w:rPr>
          <w:rFonts w:asciiTheme="minorHAnsi" w:hAnsiTheme="minorHAnsi" w:cstheme="minorHAnsi"/>
        </w:rPr>
      </w:pPr>
      <w:r w:rsidRPr="00F3161A">
        <w:rPr>
          <w:rFonts w:asciiTheme="minorHAnsi" w:hAnsiTheme="minorHAnsi" w:cstheme="minorHAnsi"/>
        </w:rPr>
        <w:t xml:space="preserve">School staff shall not use foods </w:t>
      </w:r>
      <w:r w:rsidR="00B40DB6">
        <w:rPr>
          <w:rFonts w:asciiTheme="minorHAnsi" w:hAnsiTheme="minorHAnsi" w:cstheme="minorHAnsi"/>
        </w:rPr>
        <w:t xml:space="preserve">or beverages </w:t>
      </w:r>
      <w:r w:rsidRPr="00F3161A">
        <w:rPr>
          <w:rFonts w:asciiTheme="minorHAnsi" w:hAnsiTheme="minorHAnsi" w:cstheme="minorHAnsi"/>
        </w:rPr>
        <w:t>as a reward for students' academic performance, accomplishments, or classroom behavior</w:t>
      </w:r>
      <w:r w:rsidR="00C3049B">
        <w:rPr>
          <w:rFonts w:asciiTheme="minorHAnsi" w:hAnsiTheme="minorHAnsi" w:cstheme="minorHAnsi"/>
        </w:rPr>
        <w:t xml:space="preserve">. School staff </w:t>
      </w:r>
      <w:r w:rsidR="00B40DB6">
        <w:rPr>
          <w:rFonts w:asciiTheme="minorHAnsi" w:hAnsiTheme="minorHAnsi" w:cstheme="minorHAnsi"/>
        </w:rPr>
        <w:t xml:space="preserve">are </w:t>
      </w:r>
      <w:r w:rsidRPr="00F3161A">
        <w:rPr>
          <w:rFonts w:asciiTheme="minorHAnsi" w:hAnsiTheme="minorHAnsi" w:cstheme="minorHAnsi"/>
        </w:rPr>
        <w:t>encourage</w:t>
      </w:r>
      <w:r w:rsidR="00B40DB6">
        <w:rPr>
          <w:rFonts w:asciiTheme="minorHAnsi" w:hAnsiTheme="minorHAnsi" w:cstheme="minorHAnsi"/>
        </w:rPr>
        <w:t>d</w:t>
      </w:r>
      <w:r w:rsidRPr="00F3161A">
        <w:rPr>
          <w:rFonts w:asciiTheme="minorHAnsi" w:hAnsiTheme="minorHAnsi" w:cstheme="minorHAnsi"/>
        </w:rPr>
        <w:t xml:space="preserve"> t</w:t>
      </w:r>
      <w:r w:rsidR="00B40DB6">
        <w:rPr>
          <w:rFonts w:asciiTheme="minorHAnsi" w:hAnsiTheme="minorHAnsi" w:cstheme="minorHAnsi"/>
        </w:rPr>
        <w:t>o</w:t>
      </w:r>
      <w:r w:rsidRPr="00F3161A">
        <w:rPr>
          <w:rFonts w:asciiTheme="minorHAnsi" w:hAnsiTheme="minorHAnsi" w:cstheme="minorHAnsi"/>
        </w:rPr>
        <w:t xml:space="preserve"> use physical activity, such as extended recess, as a reward. </w:t>
      </w:r>
    </w:p>
    <w:p w14:paraId="12961C46" w14:textId="77777777" w:rsidR="00DD4E51" w:rsidRPr="00F3161A" w:rsidRDefault="00DD4E51" w:rsidP="00C20208">
      <w:pPr>
        <w:pStyle w:val="Default"/>
        <w:contextualSpacing/>
        <w:rPr>
          <w:rFonts w:asciiTheme="minorHAnsi" w:hAnsiTheme="minorHAnsi" w:cstheme="minorHAnsi"/>
        </w:rPr>
      </w:pPr>
    </w:p>
    <w:p w14:paraId="28C8AC41" w14:textId="50AA3FDD" w:rsidR="00D306D6" w:rsidRPr="00F3161A" w:rsidRDefault="00D306D6" w:rsidP="00C20208">
      <w:pPr>
        <w:pStyle w:val="Default"/>
        <w:contextualSpacing/>
        <w:rPr>
          <w:rFonts w:asciiTheme="minorHAnsi" w:hAnsiTheme="minorHAnsi" w:cstheme="minorHAnsi"/>
          <w:u w:val="single"/>
        </w:rPr>
      </w:pPr>
      <w:r w:rsidRPr="00F3161A">
        <w:rPr>
          <w:rFonts w:asciiTheme="minorHAnsi" w:hAnsiTheme="minorHAnsi" w:cstheme="minorHAnsi"/>
          <w:u w:val="single"/>
        </w:rPr>
        <w:t>Celebrations</w:t>
      </w:r>
    </w:p>
    <w:p w14:paraId="36FA0A49" w14:textId="77777777" w:rsidR="00961562" w:rsidRPr="00961562" w:rsidRDefault="00961562" w:rsidP="00961562">
      <w:pPr>
        <w:spacing w:line="240" w:lineRule="auto"/>
        <w:contextualSpacing/>
        <w:rPr>
          <w:rFonts w:asciiTheme="minorHAnsi" w:hAnsiTheme="minorHAnsi" w:cstheme="minorHAnsi"/>
          <w:sz w:val="24"/>
          <w:szCs w:val="24"/>
        </w:rPr>
      </w:pPr>
      <w:r w:rsidRPr="00961562">
        <w:rPr>
          <w:rFonts w:asciiTheme="minorHAnsi" w:hAnsiTheme="minorHAnsi" w:cstheme="minorHAnsi"/>
          <w:sz w:val="24"/>
          <w:szCs w:val="24"/>
        </w:rPr>
        <w:t>No celebratory food items will be allowed on school sites during the school day in celebration of a student’s birthday or holiday. The district encourages and supports the use of nonfood celebratory activities and will provide a list of suggestions to schools and parents.</w:t>
      </w:r>
    </w:p>
    <w:p w14:paraId="39A2D60A" w14:textId="3363831F" w:rsidR="00961562" w:rsidRPr="00961562" w:rsidRDefault="00961562" w:rsidP="00C20208">
      <w:pPr>
        <w:pStyle w:val="Default"/>
        <w:contextualSpacing/>
        <w:rPr>
          <w:rFonts w:asciiTheme="minorHAnsi" w:hAnsiTheme="minorHAnsi" w:cstheme="minorHAnsi"/>
          <w:i/>
          <w:iCs/>
        </w:rPr>
      </w:pPr>
      <w:r w:rsidRPr="00961562">
        <w:rPr>
          <w:rFonts w:asciiTheme="minorHAnsi" w:hAnsiTheme="minorHAnsi" w:cstheme="minorHAnsi"/>
          <w:i/>
          <w:iCs/>
        </w:rPr>
        <w:t>OR</w:t>
      </w:r>
    </w:p>
    <w:p w14:paraId="038B9B55" w14:textId="77C77365" w:rsidR="00DD4E51" w:rsidRPr="00961562" w:rsidRDefault="00DD4E51" w:rsidP="00C20208">
      <w:pPr>
        <w:pStyle w:val="Default"/>
        <w:contextualSpacing/>
        <w:rPr>
          <w:rFonts w:asciiTheme="minorHAnsi" w:hAnsiTheme="minorHAnsi" w:cstheme="minorHAnsi"/>
          <w:i/>
          <w:iCs/>
        </w:rPr>
      </w:pPr>
      <w:r w:rsidRPr="00961562">
        <w:rPr>
          <w:rFonts w:asciiTheme="minorHAnsi" w:hAnsiTheme="minorHAnsi" w:cstheme="minorHAnsi"/>
          <w:i/>
          <w:iCs/>
        </w:rPr>
        <w:t>School staff shall require parents/guardians or other volunteers to support the district's nutrition education program by meeting or exceeding California Smart Snacks in School nutrition standards when selecting any snacks which they may donate for occasional class parties.</w:t>
      </w:r>
      <w:r w:rsidR="00D51C9E" w:rsidRPr="00961562">
        <w:rPr>
          <w:rFonts w:asciiTheme="minorHAnsi" w:hAnsiTheme="minorHAnsi" w:cstheme="minorHAnsi"/>
          <w:i/>
          <w:iCs/>
        </w:rPr>
        <w:t xml:space="preserve"> </w:t>
      </w:r>
    </w:p>
    <w:p w14:paraId="3834E10B" w14:textId="77777777" w:rsidR="00DD4E51" w:rsidRPr="00961562" w:rsidRDefault="00DD4E51" w:rsidP="00C20208">
      <w:pPr>
        <w:pStyle w:val="Default"/>
        <w:contextualSpacing/>
        <w:rPr>
          <w:rFonts w:asciiTheme="minorHAnsi" w:hAnsiTheme="minorHAnsi" w:cstheme="minorHAnsi"/>
          <w:i/>
          <w:iCs/>
        </w:rPr>
      </w:pPr>
    </w:p>
    <w:p w14:paraId="0328D38A" w14:textId="470072D7" w:rsidR="002967EB" w:rsidRPr="00961562" w:rsidRDefault="00DD4E51" w:rsidP="002967EB">
      <w:pPr>
        <w:pStyle w:val="Default"/>
        <w:contextualSpacing/>
        <w:rPr>
          <w:rFonts w:asciiTheme="minorHAnsi" w:hAnsiTheme="minorHAnsi" w:cstheme="minorHAnsi"/>
          <w:i/>
          <w:iCs/>
        </w:rPr>
      </w:pPr>
      <w:r w:rsidRPr="00961562">
        <w:rPr>
          <w:rFonts w:asciiTheme="minorHAnsi" w:hAnsiTheme="minorHAnsi" w:cstheme="minorHAnsi"/>
          <w:i/>
          <w:iCs/>
        </w:rPr>
        <w:t xml:space="preserve">The </w:t>
      </w:r>
      <w:r w:rsidR="002967EB" w:rsidRPr="00961562">
        <w:rPr>
          <w:rFonts w:asciiTheme="minorHAnsi" w:hAnsiTheme="minorHAnsi" w:cstheme="minorHAnsi"/>
          <w:i/>
          <w:iCs/>
        </w:rPr>
        <w:t xml:space="preserve">Child </w:t>
      </w:r>
      <w:r w:rsidRPr="00961562">
        <w:rPr>
          <w:rFonts w:asciiTheme="minorHAnsi" w:hAnsiTheme="minorHAnsi" w:cstheme="minorHAnsi"/>
          <w:i/>
          <w:iCs/>
        </w:rPr>
        <w:t>Nutritio</w:t>
      </w:r>
      <w:r w:rsidR="002967EB" w:rsidRPr="00961562">
        <w:rPr>
          <w:rFonts w:asciiTheme="minorHAnsi" w:hAnsiTheme="minorHAnsi" w:cstheme="minorHAnsi"/>
          <w:i/>
          <w:iCs/>
        </w:rPr>
        <w:t>n</w:t>
      </w:r>
      <w:r w:rsidRPr="00961562">
        <w:rPr>
          <w:rFonts w:asciiTheme="minorHAnsi" w:hAnsiTheme="minorHAnsi" w:cstheme="minorHAnsi"/>
          <w:i/>
          <w:iCs/>
        </w:rPr>
        <w:t xml:space="preserve"> Director will provide options for classroom parties. All parents and teachers are encouraged to serve food items from this menu. Some items may be available for no cost or at competitive pricing</w:t>
      </w:r>
      <w:r w:rsidR="00D51C9E" w:rsidRPr="00961562">
        <w:rPr>
          <w:rFonts w:asciiTheme="minorHAnsi" w:hAnsiTheme="minorHAnsi" w:cstheme="minorHAnsi"/>
          <w:i/>
          <w:iCs/>
        </w:rPr>
        <w:t>.</w:t>
      </w:r>
      <w:r w:rsidR="002967EB" w:rsidRPr="00961562">
        <w:rPr>
          <w:rFonts w:asciiTheme="minorHAnsi" w:hAnsiTheme="minorHAnsi" w:cstheme="minorHAnsi"/>
          <w:i/>
          <w:iCs/>
        </w:rPr>
        <w:t xml:space="preserve"> Any food to be served that is not from existing </w:t>
      </w:r>
      <w:r w:rsidR="00A03E7A" w:rsidRPr="00961562">
        <w:rPr>
          <w:rFonts w:asciiTheme="minorHAnsi" w:hAnsiTheme="minorHAnsi" w:cstheme="minorHAnsi"/>
          <w:i/>
          <w:iCs/>
        </w:rPr>
        <w:t xml:space="preserve">Child </w:t>
      </w:r>
      <w:r w:rsidR="002967EB" w:rsidRPr="00961562">
        <w:rPr>
          <w:rFonts w:asciiTheme="minorHAnsi" w:hAnsiTheme="minorHAnsi" w:cstheme="minorHAnsi"/>
          <w:i/>
          <w:iCs/>
        </w:rPr>
        <w:t xml:space="preserve">Nutrition menus must be approved prior to purchase by the </w:t>
      </w:r>
      <w:r w:rsidR="00A03E7A" w:rsidRPr="00961562">
        <w:rPr>
          <w:rFonts w:asciiTheme="minorHAnsi" w:hAnsiTheme="minorHAnsi" w:cstheme="minorHAnsi"/>
          <w:i/>
          <w:iCs/>
        </w:rPr>
        <w:t xml:space="preserve">Child </w:t>
      </w:r>
      <w:r w:rsidR="002967EB" w:rsidRPr="00961562">
        <w:rPr>
          <w:rFonts w:asciiTheme="minorHAnsi" w:hAnsiTheme="minorHAnsi" w:cstheme="minorHAnsi"/>
          <w:i/>
          <w:iCs/>
        </w:rPr>
        <w:t xml:space="preserve">Nutrition Director. This ensures food served is both healthy and safe. </w:t>
      </w:r>
    </w:p>
    <w:p w14:paraId="329B894F" w14:textId="5048180B" w:rsidR="00D51C9E" w:rsidRPr="00961562" w:rsidRDefault="00D51C9E" w:rsidP="00C20208">
      <w:pPr>
        <w:pStyle w:val="Default"/>
        <w:contextualSpacing/>
        <w:rPr>
          <w:rFonts w:asciiTheme="minorHAnsi" w:hAnsiTheme="minorHAnsi" w:cstheme="minorHAnsi"/>
          <w:i/>
          <w:iCs/>
        </w:rPr>
      </w:pPr>
    </w:p>
    <w:p w14:paraId="5A891BC2" w14:textId="0560226A" w:rsidR="00D51C9E" w:rsidRPr="00961562" w:rsidRDefault="002967EB" w:rsidP="002967EB">
      <w:pPr>
        <w:spacing w:line="240" w:lineRule="auto"/>
        <w:contextualSpacing/>
        <w:rPr>
          <w:rFonts w:asciiTheme="minorHAnsi" w:hAnsiTheme="minorHAnsi"/>
          <w:i/>
          <w:iCs/>
          <w:sz w:val="24"/>
          <w:szCs w:val="24"/>
        </w:rPr>
      </w:pPr>
      <w:r w:rsidRPr="00961562">
        <w:rPr>
          <w:rFonts w:asciiTheme="minorHAnsi" w:hAnsiTheme="minorHAnsi"/>
          <w:i/>
          <w:iCs/>
          <w:sz w:val="24"/>
          <w:szCs w:val="24"/>
        </w:rPr>
        <w:t>All food items brought on campus by parents/guardians or other volunteers or school staff for student celebrations and activities shall be commercially packaged, and pre-wrapped with an ingredients label so students with food allergies are protected from accidental exposure. No home-cooked food shall be served to students in order to minimize the risk of foodborne illnesses or allergic reactions.</w:t>
      </w:r>
    </w:p>
    <w:p w14:paraId="0CF7DA43" w14:textId="0BAA1548" w:rsidR="00D306D6" w:rsidRPr="00961562" w:rsidRDefault="00DD4E51" w:rsidP="00C20208">
      <w:pPr>
        <w:pStyle w:val="Default"/>
        <w:contextualSpacing/>
        <w:rPr>
          <w:rFonts w:asciiTheme="minorHAnsi" w:hAnsiTheme="minorHAnsi" w:cstheme="minorHAnsi"/>
          <w:i/>
          <w:iCs/>
        </w:rPr>
      </w:pPr>
      <w:r w:rsidRPr="00961562">
        <w:rPr>
          <w:rFonts w:asciiTheme="minorHAnsi" w:hAnsiTheme="minorHAnsi" w:cstheme="minorHAnsi"/>
          <w:i/>
          <w:iCs/>
        </w:rPr>
        <w:t>Class</w:t>
      </w:r>
      <w:r w:rsidR="002967EB" w:rsidRPr="00961562">
        <w:rPr>
          <w:rFonts w:asciiTheme="minorHAnsi" w:hAnsiTheme="minorHAnsi" w:cstheme="minorHAnsi"/>
          <w:i/>
          <w:iCs/>
        </w:rPr>
        <w:t>room</w:t>
      </w:r>
      <w:r w:rsidRPr="00961562">
        <w:rPr>
          <w:rFonts w:asciiTheme="minorHAnsi" w:hAnsiTheme="minorHAnsi" w:cstheme="minorHAnsi"/>
          <w:i/>
          <w:iCs/>
        </w:rPr>
        <w:t xml:space="preserve"> parties </w:t>
      </w:r>
      <w:r w:rsidR="002967EB" w:rsidRPr="00961562">
        <w:rPr>
          <w:rFonts w:asciiTheme="minorHAnsi" w:hAnsiTheme="minorHAnsi" w:cstheme="minorHAnsi"/>
          <w:i/>
          <w:iCs/>
        </w:rPr>
        <w:t>and school</w:t>
      </w:r>
      <w:r w:rsidRPr="00961562">
        <w:rPr>
          <w:rFonts w:asciiTheme="minorHAnsi" w:hAnsiTheme="minorHAnsi" w:cstheme="minorHAnsi"/>
          <w:i/>
          <w:iCs/>
        </w:rPr>
        <w:t xml:space="preserve"> celebrations</w:t>
      </w:r>
      <w:r w:rsidR="002967EB" w:rsidRPr="00961562">
        <w:rPr>
          <w:rFonts w:asciiTheme="minorHAnsi" w:hAnsiTheme="minorHAnsi" w:cstheme="minorHAnsi"/>
          <w:i/>
          <w:iCs/>
        </w:rPr>
        <w:t xml:space="preserve"> that include foods or beverages</w:t>
      </w:r>
      <w:r w:rsidRPr="00961562">
        <w:rPr>
          <w:rFonts w:asciiTheme="minorHAnsi" w:hAnsiTheme="minorHAnsi" w:cstheme="minorHAnsi"/>
          <w:i/>
          <w:iCs/>
        </w:rPr>
        <w:t xml:space="preserve"> shall be held after the lunch period when possible</w:t>
      </w:r>
      <w:r w:rsidR="00D306D6" w:rsidRPr="00961562">
        <w:rPr>
          <w:rFonts w:asciiTheme="minorHAnsi" w:hAnsiTheme="minorHAnsi" w:cstheme="minorHAnsi"/>
          <w:i/>
          <w:iCs/>
        </w:rPr>
        <w:t>.</w:t>
      </w:r>
    </w:p>
    <w:p w14:paraId="0030691E" w14:textId="239E8B3A" w:rsidR="00683921" w:rsidRPr="00F3161A" w:rsidRDefault="009F56D5" w:rsidP="001C3D7F">
      <w:pPr>
        <w:pStyle w:val="ListParagraph"/>
        <w:numPr>
          <w:ilvl w:val="0"/>
          <w:numId w:val="16"/>
        </w:numPr>
        <w:spacing w:line="240" w:lineRule="auto"/>
        <w:rPr>
          <w:rFonts w:asciiTheme="minorHAnsi" w:hAnsiTheme="minorHAnsi" w:cstheme="minorHAnsi"/>
          <w:b/>
          <w:sz w:val="28"/>
          <w:szCs w:val="28"/>
          <w:u w:val="single"/>
        </w:rPr>
      </w:pPr>
      <w:r w:rsidRPr="00D0666D">
        <w:rPr>
          <w:rFonts w:asciiTheme="minorHAnsi" w:hAnsiTheme="minorHAnsi" w:cstheme="minorHAnsi"/>
          <w:sz w:val="24"/>
          <w:szCs w:val="24"/>
        </w:rPr>
        <w:br w:type="page"/>
      </w:r>
      <w:r w:rsidR="00DD6109">
        <w:rPr>
          <w:rFonts w:asciiTheme="minorHAnsi" w:hAnsiTheme="minorHAnsi" w:cstheme="minorHAnsi"/>
          <w:b/>
          <w:sz w:val="28"/>
          <w:szCs w:val="28"/>
          <w:u w:val="single"/>
        </w:rPr>
        <w:lastRenderedPageBreak/>
        <w:t>Physical Education</w:t>
      </w:r>
    </w:p>
    <w:p w14:paraId="5C3D6383" w14:textId="77777777" w:rsidR="00683921" w:rsidRPr="00A039CB" w:rsidRDefault="00653B62" w:rsidP="00C20208">
      <w:pPr>
        <w:spacing w:line="240" w:lineRule="auto"/>
        <w:contextualSpacing/>
        <w:rPr>
          <w:rFonts w:asciiTheme="minorHAnsi" w:hAnsiTheme="minorHAnsi" w:cs="Arial"/>
          <w:sz w:val="24"/>
          <w:szCs w:val="24"/>
        </w:rPr>
      </w:pPr>
      <w:hyperlink w:anchor="Table_of_Contents" w:history="1">
        <w:r w:rsidR="00683921" w:rsidRPr="00A039CB">
          <w:rPr>
            <w:rStyle w:val="Hyperlink"/>
            <w:rFonts w:asciiTheme="minorHAnsi" w:hAnsiTheme="minorHAnsi" w:cs="Arial"/>
            <w:sz w:val="24"/>
            <w:szCs w:val="24"/>
          </w:rPr>
          <w:t>[Back to Table of Contents]</w:t>
        </w:r>
      </w:hyperlink>
    </w:p>
    <w:p w14:paraId="3A1F7A99" w14:textId="77777777" w:rsidR="00683921" w:rsidRDefault="00683921" w:rsidP="00C20208">
      <w:pPr>
        <w:spacing w:line="240" w:lineRule="auto"/>
        <w:contextualSpacing/>
        <w:rPr>
          <w:rFonts w:asciiTheme="minorHAnsi" w:hAnsiTheme="minorHAnsi" w:cs="Arial"/>
          <w:sz w:val="24"/>
          <w:szCs w:val="24"/>
        </w:rPr>
      </w:pPr>
    </w:p>
    <w:p w14:paraId="64AF17EC" w14:textId="263E8ED9" w:rsidR="002112D8"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w:t>
      </w:r>
      <w:r>
        <w:rPr>
          <w:rFonts w:asciiTheme="minorHAnsi" w:hAnsiTheme="minorHAnsi" w:cs="Arial"/>
          <w:sz w:val="24"/>
          <w:szCs w:val="24"/>
        </w:rPr>
        <w:t>d</w:t>
      </w:r>
      <w:r w:rsidRPr="008C7729">
        <w:rPr>
          <w:rFonts w:asciiTheme="minorHAnsi" w:hAnsiTheme="minorHAnsi" w:cs="Arial"/>
          <w:sz w:val="24"/>
          <w:szCs w:val="24"/>
        </w:rPr>
        <w:t xml:space="preserve">istrict will provide all students </w:t>
      </w:r>
      <w:r>
        <w:rPr>
          <w:rFonts w:asciiTheme="minorHAnsi" w:hAnsiTheme="minorHAnsi" w:cs="Arial"/>
          <w:sz w:val="24"/>
          <w:szCs w:val="24"/>
        </w:rPr>
        <w:t xml:space="preserve">Pre-K through 12 </w:t>
      </w:r>
      <w:r w:rsidRPr="008C7729">
        <w:rPr>
          <w:rFonts w:asciiTheme="minorHAnsi" w:hAnsiTheme="minorHAnsi" w:cs="Arial"/>
          <w:sz w:val="24"/>
          <w:szCs w:val="24"/>
        </w:rPr>
        <w:t xml:space="preserve">with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using an age-appropriate, sequential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curriculum consistent </w:t>
      </w:r>
      <w:r w:rsidR="000B4EC4">
        <w:rPr>
          <w:rFonts w:asciiTheme="minorHAnsi" w:hAnsiTheme="minorHAnsi" w:cs="Arial"/>
          <w:sz w:val="24"/>
          <w:szCs w:val="24"/>
        </w:rPr>
        <w:t xml:space="preserve">with </w:t>
      </w:r>
      <w:r w:rsidR="000B4EC4" w:rsidRPr="008C7729">
        <w:rPr>
          <w:rFonts w:asciiTheme="minorHAnsi" w:hAnsiTheme="minorHAnsi" w:cs="Arial"/>
          <w:sz w:val="24"/>
          <w:szCs w:val="24"/>
        </w:rPr>
        <w:t xml:space="preserve">the expectations established in the </w:t>
      </w:r>
      <w:hyperlink r:id="rId17" w:history="1">
        <w:r w:rsidR="000B4EC4" w:rsidRPr="00A93BB8">
          <w:rPr>
            <w:rStyle w:val="Hyperlink"/>
            <w:rFonts w:asciiTheme="minorHAnsi" w:hAnsiTheme="minorHAnsi" w:cs="Arial"/>
            <w:sz w:val="24"/>
            <w:szCs w:val="24"/>
          </w:rPr>
          <w:t>state’s curriculum framework</w:t>
        </w:r>
      </w:hyperlink>
      <w:r w:rsidR="000B4EC4" w:rsidRPr="008C7729">
        <w:rPr>
          <w:rFonts w:asciiTheme="minorHAnsi" w:hAnsiTheme="minorHAnsi" w:cs="Arial"/>
          <w:sz w:val="24"/>
          <w:szCs w:val="24"/>
        </w:rPr>
        <w:t xml:space="preserve"> and </w:t>
      </w:r>
      <w:hyperlink r:id="rId18" w:history="1">
        <w:r w:rsidR="000B4EC4" w:rsidRPr="00A93BB8">
          <w:rPr>
            <w:rStyle w:val="Hyperlink"/>
            <w:rFonts w:asciiTheme="minorHAnsi" w:hAnsiTheme="minorHAnsi" w:cs="Arial"/>
            <w:sz w:val="24"/>
            <w:szCs w:val="24"/>
          </w:rPr>
          <w:t>content standards</w:t>
        </w:r>
      </w:hyperlink>
      <w:r w:rsidR="002112D8">
        <w:rPr>
          <w:rFonts w:asciiTheme="minorHAnsi" w:hAnsiTheme="minorHAnsi" w:cs="Arial"/>
          <w:sz w:val="24"/>
          <w:szCs w:val="24"/>
        </w:rPr>
        <w:t>.</w:t>
      </w:r>
      <w:r w:rsidR="00A93BB8">
        <w:rPr>
          <w:rFonts w:asciiTheme="minorHAnsi" w:hAnsiTheme="minorHAnsi" w:cs="Arial"/>
          <w:sz w:val="24"/>
          <w:szCs w:val="24"/>
        </w:rPr>
        <w:t xml:space="preserve"> </w:t>
      </w:r>
    </w:p>
    <w:p w14:paraId="2C35987F" w14:textId="77777777" w:rsidR="002112D8" w:rsidRDefault="002112D8" w:rsidP="00C20208">
      <w:pPr>
        <w:spacing w:line="240" w:lineRule="auto"/>
        <w:contextualSpacing/>
        <w:rPr>
          <w:rFonts w:asciiTheme="minorHAnsi" w:hAnsiTheme="minorHAnsi" w:cs="Arial"/>
          <w:sz w:val="24"/>
          <w:szCs w:val="24"/>
        </w:rPr>
      </w:pPr>
    </w:p>
    <w:p w14:paraId="1F27F8DC" w14:textId="60C5ED65" w:rsidR="00683921" w:rsidRPr="008C7729"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curriculum will promote the benefits of a physically active lifestyle and will help students develop skills to engage in lifelong healthy habits, as well as incorporate essential health education concepts.</w:t>
      </w:r>
    </w:p>
    <w:p w14:paraId="5B82D6A7" w14:textId="77777777" w:rsidR="00683921" w:rsidRDefault="00683921" w:rsidP="00C20208">
      <w:pPr>
        <w:spacing w:line="240" w:lineRule="auto"/>
        <w:contextualSpacing/>
        <w:rPr>
          <w:rFonts w:asciiTheme="minorHAnsi" w:hAnsiTheme="minorHAnsi" w:cs="Arial"/>
          <w:sz w:val="24"/>
          <w:szCs w:val="24"/>
        </w:rPr>
      </w:pPr>
    </w:p>
    <w:p w14:paraId="4571B07D" w14:textId="77777777" w:rsidR="00286F86" w:rsidRPr="00286F86" w:rsidRDefault="00286F86" w:rsidP="00C20208">
      <w:pPr>
        <w:spacing w:line="240" w:lineRule="auto"/>
        <w:contextualSpacing/>
        <w:rPr>
          <w:rFonts w:asciiTheme="minorHAnsi" w:hAnsiTheme="minorHAnsi" w:cs="Arial"/>
          <w:b/>
          <w:sz w:val="24"/>
          <w:szCs w:val="24"/>
        </w:rPr>
      </w:pPr>
      <w:r>
        <w:rPr>
          <w:rFonts w:asciiTheme="minorHAnsi" w:hAnsiTheme="minorHAnsi" w:cs="Arial"/>
          <w:b/>
          <w:sz w:val="24"/>
          <w:szCs w:val="24"/>
        </w:rPr>
        <w:t>Class and Teacher Requirements</w:t>
      </w:r>
    </w:p>
    <w:p w14:paraId="5480C5E3" w14:textId="77777777" w:rsidR="00AE406A"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All students will be provided equal opportunity to participate in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classes taught by a certified or licensed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teacher in classes with the same student-teacher ratios as academic classes. </w:t>
      </w:r>
      <w:r w:rsidR="00CC45F8" w:rsidRPr="00CC45F8">
        <w:rPr>
          <w:rFonts w:asciiTheme="minorHAnsi" w:hAnsiTheme="minorHAnsi" w:cs="Arial"/>
          <w:sz w:val="24"/>
          <w:szCs w:val="24"/>
        </w:rPr>
        <w:t>Swim instructors should be Water Safety Instructor (WSI) certified.</w:t>
      </w:r>
      <w:r w:rsidR="00CC45F8">
        <w:rPr>
          <w:rFonts w:asciiTheme="minorHAnsi" w:hAnsiTheme="minorHAnsi" w:cs="Arial"/>
          <w:sz w:val="24"/>
          <w:szCs w:val="24"/>
        </w:rPr>
        <w:t xml:space="preserve"> </w:t>
      </w:r>
    </w:p>
    <w:p w14:paraId="5445E487" w14:textId="77777777" w:rsidR="00AE406A" w:rsidRDefault="00AE406A" w:rsidP="00C20208">
      <w:pPr>
        <w:spacing w:line="240" w:lineRule="auto"/>
        <w:contextualSpacing/>
        <w:rPr>
          <w:rFonts w:asciiTheme="minorHAnsi" w:hAnsiTheme="minorHAnsi" w:cs="Arial"/>
          <w:sz w:val="24"/>
          <w:szCs w:val="24"/>
        </w:rPr>
      </w:pPr>
    </w:p>
    <w:p w14:paraId="6D1140B3" w14:textId="6B34664F" w:rsidR="00683921" w:rsidRPr="008C7729"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school district shall provide all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teachers with annual professional development opportunities that are focused on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/physical activity topics and competencies specifically for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teachers.</w:t>
      </w:r>
    </w:p>
    <w:p w14:paraId="49EC14CE" w14:textId="77777777" w:rsidR="00683921" w:rsidRDefault="00683921" w:rsidP="00C20208">
      <w:pPr>
        <w:spacing w:line="240" w:lineRule="auto"/>
        <w:contextualSpacing/>
        <w:rPr>
          <w:rFonts w:asciiTheme="minorHAnsi" w:hAnsiTheme="minorHAnsi" w:cs="Arial"/>
          <w:sz w:val="24"/>
          <w:szCs w:val="24"/>
        </w:rPr>
      </w:pPr>
    </w:p>
    <w:p w14:paraId="00E6ED65" w14:textId="77777777" w:rsidR="00286F86" w:rsidRPr="00286F86" w:rsidRDefault="00286F86" w:rsidP="00C20208">
      <w:pPr>
        <w:spacing w:line="240" w:lineRule="auto"/>
        <w:contextualSpacing/>
        <w:rPr>
          <w:rFonts w:asciiTheme="minorHAnsi" w:hAnsiTheme="minorHAnsi" w:cs="Arial"/>
          <w:b/>
          <w:sz w:val="24"/>
          <w:szCs w:val="24"/>
        </w:rPr>
      </w:pPr>
      <w:r>
        <w:rPr>
          <w:rFonts w:asciiTheme="minorHAnsi" w:hAnsiTheme="minorHAnsi" w:cs="Arial"/>
          <w:b/>
          <w:sz w:val="24"/>
          <w:szCs w:val="24"/>
        </w:rPr>
        <w:t>Instruction Requirements</w:t>
      </w:r>
    </w:p>
    <w:p w14:paraId="19B34804" w14:textId="37E94BA9" w:rsidR="00683921"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All district elementary students</w:t>
      </w:r>
      <w:r w:rsidRPr="008C7729">
        <w:rPr>
          <w:rFonts w:asciiTheme="minorHAnsi" w:hAnsiTheme="minorHAnsi" w:cs="Arial"/>
          <w:b/>
          <w:sz w:val="24"/>
          <w:szCs w:val="24"/>
        </w:rPr>
        <w:t xml:space="preserve"> </w:t>
      </w:r>
      <w:r w:rsidRPr="008C7729">
        <w:rPr>
          <w:rFonts w:asciiTheme="minorHAnsi" w:hAnsiTheme="minorHAnsi" w:cs="Arial"/>
          <w:sz w:val="24"/>
          <w:szCs w:val="24"/>
        </w:rPr>
        <w:t xml:space="preserve">in each grade will receive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for at least </w:t>
      </w:r>
      <w:r>
        <w:rPr>
          <w:rFonts w:asciiTheme="minorHAnsi" w:hAnsiTheme="minorHAnsi" w:cs="Arial"/>
          <w:sz w:val="24"/>
          <w:szCs w:val="24"/>
        </w:rPr>
        <w:t>20</w:t>
      </w:r>
      <w:r w:rsidRPr="008C7729">
        <w:rPr>
          <w:rFonts w:asciiTheme="minorHAnsi" w:hAnsiTheme="minorHAnsi" w:cs="Arial"/>
          <w:sz w:val="24"/>
          <w:szCs w:val="24"/>
        </w:rPr>
        <w:t xml:space="preserve">0 minutes </w:t>
      </w:r>
      <w:r>
        <w:rPr>
          <w:rFonts w:asciiTheme="minorHAnsi" w:hAnsiTheme="minorHAnsi" w:cs="Arial"/>
          <w:sz w:val="24"/>
          <w:szCs w:val="24"/>
        </w:rPr>
        <w:t>every 10 days</w:t>
      </w:r>
      <w:r w:rsidRPr="008C7729">
        <w:rPr>
          <w:rFonts w:asciiTheme="minorHAnsi" w:hAnsiTheme="minorHAnsi" w:cs="Arial"/>
          <w:sz w:val="24"/>
          <w:szCs w:val="24"/>
        </w:rPr>
        <w:t xml:space="preserve"> throughout the school year. All district secondary students will receive at least </w:t>
      </w:r>
      <w:r>
        <w:rPr>
          <w:rFonts w:asciiTheme="minorHAnsi" w:hAnsiTheme="minorHAnsi" w:cs="Arial"/>
          <w:sz w:val="24"/>
          <w:szCs w:val="24"/>
        </w:rPr>
        <w:t>400</w:t>
      </w:r>
      <w:r w:rsidRPr="008C7729">
        <w:rPr>
          <w:rFonts w:asciiTheme="minorHAnsi" w:hAnsiTheme="minorHAnsi" w:cs="Arial"/>
          <w:sz w:val="24"/>
          <w:szCs w:val="24"/>
        </w:rPr>
        <w:t xml:space="preserve"> minutes of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w:t>
      </w:r>
      <w:r>
        <w:rPr>
          <w:rFonts w:asciiTheme="minorHAnsi" w:hAnsiTheme="minorHAnsi" w:cs="Arial"/>
          <w:sz w:val="24"/>
          <w:szCs w:val="24"/>
        </w:rPr>
        <w:t>every 10 days</w:t>
      </w:r>
      <w:r w:rsidRPr="008C7729">
        <w:rPr>
          <w:rFonts w:asciiTheme="minorHAnsi" w:hAnsiTheme="minorHAnsi" w:cs="Arial"/>
          <w:sz w:val="24"/>
          <w:szCs w:val="24"/>
        </w:rPr>
        <w:t xml:space="preserve"> throughout the school year.</w:t>
      </w:r>
    </w:p>
    <w:p w14:paraId="0DDE7515" w14:textId="77777777" w:rsidR="00683921" w:rsidRDefault="00683921" w:rsidP="00C20208">
      <w:pPr>
        <w:spacing w:line="240" w:lineRule="auto"/>
        <w:contextualSpacing/>
        <w:rPr>
          <w:rFonts w:asciiTheme="minorHAnsi" w:hAnsiTheme="minorHAnsi" w:cs="Arial"/>
          <w:sz w:val="24"/>
          <w:szCs w:val="24"/>
        </w:rPr>
      </w:pPr>
    </w:p>
    <w:p w14:paraId="33822F7B" w14:textId="381C2344" w:rsidR="00F3161A" w:rsidRDefault="00DD6109" w:rsidP="00C20208">
      <w:pPr>
        <w:spacing w:line="240" w:lineRule="auto"/>
        <w:contextualSpacing/>
        <w:rPr>
          <w:rFonts w:asciiTheme="minorHAnsi" w:hAnsiTheme="minorHAnsi" w:cs="Arial"/>
          <w:sz w:val="24"/>
          <w:szCs w:val="24"/>
        </w:rPr>
      </w:pPr>
      <w:r>
        <w:rPr>
          <w:rFonts w:asciiTheme="minorHAnsi" w:hAnsiTheme="minorHAnsi" w:cs="Arial"/>
          <w:sz w:val="24"/>
          <w:szCs w:val="24"/>
        </w:rPr>
        <w:t>Physical Education</w:t>
      </w:r>
      <w:r w:rsidR="00F3161A">
        <w:rPr>
          <w:rFonts w:asciiTheme="minorHAnsi" w:hAnsiTheme="minorHAnsi" w:cs="Arial"/>
          <w:sz w:val="24"/>
          <w:szCs w:val="24"/>
        </w:rPr>
        <w:t xml:space="preserve"> classes will have a goal that s</w:t>
      </w:r>
      <w:r w:rsidR="00683921">
        <w:rPr>
          <w:rFonts w:asciiTheme="minorHAnsi" w:hAnsiTheme="minorHAnsi" w:cs="Arial"/>
          <w:sz w:val="24"/>
          <w:szCs w:val="24"/>
        </w:rPr>
        <w:t>t</w:t>
      </w:r>
      <w:r w:rsidR="00683921" w:rsidRPr="00F5632B">
        <w:rPr>
          <w:rFonts w:asciiTheme="minorHAnsi" w:hAnsiTheme="minorHAnsi" w:cs="Arial"/>
          <w:sz w:val="24"/>
          <w:szCs w:val="24"/>
        </w:rPr>
        <w:t>udents will be moderately to vigorously active for at least</w:t>
      </w:r>
      <w:r w:rsidR="00683921">
        <w:rPr>
          <w:rFonts w:asciiTheme="minorHAnsi" w:hAnsiTheme="minorHAnsi" w:cs="Arial"/>
          <w:sz w:val="24"/>
          <w:szCs w:val="24"/>
        </w:rPr>
        <w:t xml:space="preserve"> 50% of class time during most </w:t>
      </w:r>
      <w:r w:rsidR="00683921" w:rsidRPr="00F5632B">
        <w:rPr>
          <w:rFonts w:asciiTheme="minorHAnsi" w:hAnsiTheme="minorHAnsi" w:cs="Arial"/>
          <w:sz w:val="24"/>
          <w:szCs w:val="24"/>
        </w:rPr>
        <w:t>or all class sessions.</w:t>
      </w:r>
    </w:p>
    <w:p w14:paraId="352FA25C" w14:textId="77777777" w:rsidR="00F3161A" w:rsidRDefault="00F3161A" w:rsidP="00C20208">
      <w:pPr>
        <w:spacing w:line="240" w:lineRule="auto"/>
        <w:contextualSpacing/>
        <w:rPr>
          <w:rFonts w:asciiTheme="minorHAnsi" w:hAnsiTheme="minorHAnsi" w:cs="Arial"/>
          <w:sz w:val="24"/>
          <w:szCs w:val="24"/>
        </w:rPr>
      </w:pPr>
    </w:p>
    <w:p w14:paraId="0B828D57" w14:textId="4D809376" w:rsidR="00F3161A"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w:t>
      </w:r>
      <w:r>
        <w:rPr>
          <w:rFonts w:asciiTheme="minorHAnsi" w:hAnsiTheme="minorHAnsi" w:cs="Arial"/>
          <w:sz w:val="24"/>
          <w:szCs w:val="24"/>
        </w:rPr>
        <w:t>d</w:t>
      </w:r>
      <w:r w:rsidRPr="008C7729">
        <w:rPr>
          <w:rFonts w:asciiTheme="minorHAnsi" w:hAnsiTheme="minorHAnsi" w:cs="Arial"/>
          <w:sz w:val="24"/>
          <w:szCs w:val="24"/>
        </w:rPr>
        <w:t xml:space="preserve">istrict will make appropriate accommodations to allow for equitable participation for all students and will adapt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classes and equipment as necessary. </w:t>
      </w:r>
    </w:p>
    <w:p w14:paraId="651420A7" w14:textId="77777777" w:rsidR="00F3161A" w:rsidRDefault="00F3161A" w:rsidP="00C20208">
      <w:pPr>
        <w:spacing w:line="240" w:lineRule="auto"/>
        <w:contextualSpacing/>
        <w:rPr>
          <w:rFonts w:asciiTheme="minorHAnsi" w:hAnsiTheme="minorHAnsi" w:cs="Arial"/>
          <w:sz w:val="24"/>
          <w:szCs w:val="24"/>
        </w:rPr>
      </w:pPr>
    </w:p>
    <w:p w14:paraId="2A3E5FE0" w14:textId="43109162" w:rsidR="00CC45F8" w:rsidRDefault="00F205C3" w:rsidP="00C20208">
      <w:pPr>
        <w:spacing w:line="240" w:lineRule="auto"/>
        <w:contextualSpacing/>
        <w:rPr>
          <w:rFonts w:asciiTheme="minorHAnsi" w:hAnsiTheme="minorHAnsi" w:cs="Arial"/>
          <w:sz w:val="24"/>
          <w:szCs w:val="24"/>
        </w:rPr>
      </w:pPr>
      <w:r w:rsidRPr="00F205C3">
        <w:rPr>
          <w:rFonts w:asciiTheme="minorHAnsi" w:hAnsiTheme="minorHAnsi" w:cs="Arial"/>
          <w:sz w:val="24"/>
          <w:szCs w:val="24"/>
        </w:rPr>
        <w:t xml:space="preserve">Temporary exemptions from </w:t>
      </w:r>
      <w:r w:rsidR="00DD6109">
        <w:rPr>
          <w:rFonts w:asciiTheme="minorHAnsi" w:hAnsiTheme="minorHAnsi" w:cs="Arial"/>
          <w:sz w:val="24"/>
          <w:szCs w:val="24"/>
        </w:rPr>
        <w:t>Physical Education</w:t>
      </w:r>
      <w:r w:rsidRPr="00F205C3">
        <w:rPr>
          <w:rFonts w:asciiTheme="minorHAnsi" w:hAnsiTheme="minorHAnsi" w:cs="Arial"/>
          <w:sz w:val="24"/>
          <w:szCs w:val="24"/>
        </w:rPr>
        <w:t xml:space="preserve"> are limited to students whose medical conditions do not all</w:t>
      </w:r>
      <w:r>
        <w:rPr>
          <w:rFonts w:asciiTheme="minorHAnsi" w:hAnsiTheme="minorHAnsi" w:cs="Arial"/>
          <w:sz w:val="24"/>
          <w:szCs w:val="24"/>
        </w:rPr>
        <w:t>ow for inclusion in the general</w:t>
      </w:r>
      <w:r w:rsidRPr="00F205C3">
        <w:rPr>
          <w:rFonts w:asciiTheme="minorHAnsi" w:hAnsiTheme="minorHAnsi" w:cs="Arial"/>
          <w:sz w:val="24"/>
          <w:szCs w:val="24"/>
        </w:rPr>
        <w:t>,</w:t>
      </w:r>
      <w:r>
        <w:rPr>
          <w:rFonts w:asciiTheme="minorHAnsi" w:hAnsiTheme="minorHAnsi" w:cs="Arial"/>
          <w:sz w:val="24"/>
          <w:szCs w:val="24"/>
        </w:rPr>
        <w:t xml:space="preserve"> </w:t>
      </w:r>
      <w:r w:rsidRPr="00F205C3">
        <w:rPr>
          <w:rFonts w:asciiTheme="minorHAnsi" w:hAnsiTheme="minorHAnsi" w:cs="Arial"/>
          <w:sz w:val="24"/>
          <w:szCs w:val="24"/>
        </w:rPr>
        <w:t xml:space="preserve">modified, or adapted </w:t>
      </w:r>
      <w:r w:rsidR="00DD6109">
        <w:rPr>
          <w:rFonts w:asciiTheme="minorHAnsi" w:hAnsiTheme="minorHAnsi" w:cs="Arial"/>
          <w:sz w:val="24"/>
          <w:szCs w:val="24"/>
        </w:rPr>
        <w:t>Physical Education</w:t>
      </w:r>
      <w:r w:rsidRPr="00F205C3">
        <w:rPr>
          <w:rFonts w:asciiTheme="minorHAnsi" w:hAnsiTheme="minorHAnsi" w:cs="Arial"/>
          <w:sz w:val="24"/>
          <w:szCs w:val="24"/>
        </w:rPr>
        <w:t xml:space="preserve"> program</w:t>
      </w:r>
      <w:r>
        <w:rPr>
          <w:rFonts w:asciiTheme="minorHAnsi" w:hAnsiTheme="minorHAnsi" w:cs="Arial"/>
          <w:sz w:val="24"/>
          <w:szCs w:val="24"/>
        </w:rPr>
        <w:t xml:space="preserve">. </w:t>
      </w:r>
      <w:r w:rsidR="00683921" w:rsidRPr="008C7729">
        <w:rPr>
          <w:rFonts w:asciiTheme="minorHAnsi" w:hAnsiTheme="minorHAnsi" w:cs="Arial"/>
          <w:sz w:val="24"/>
          <w:szCs w:val="24"/>
        </w:rPr>
        <w:t xml:space="preserve">The district will not allow students to substitute other </w:t>
      </w:r>
      <w:r w:rsidR="00D5718C">
        <w:rPr>
          <w:rFonts w:asciiTheme="minorHAnsi" w:hAnsiTheme="minorHAnsi" w:cs="Arial"/>
          <w:sz w:val="24"/>
          <w:szCs w:val="24"/>
        </w:rPr>
        <w:t xml:space="preserve">school or community </w:t>
      </w:r>
      <w:r w:rsidR="00683921" w:rsidRPr="008C7729">
        <w:rPr>
          <w:rFonts w:asciiTheme="minorHAnsi" w:hAnsiTheme="minorHAnsi" w:cs="Arial"/>
          <w:sz w:val="24"/>
          <w:szCs w:val="24"/>
        </w:rPr>
        <w:t>activities (</w:t>
      </w:r>
      <w:r w:rsidR="00D5718C">
        <w:rPr>
          <w:rFonts w:asciiTheme="minorHAnsi" w:hAnsiTheme="minorHAnsi" w:cs="Arial"/>
          <w:sz w:val="24"/>
          <w:szCs w:val="24"/>
        </w:rPr>
        <w:t xml:space="preserve">other school </w:t>
      </w:r>
      <w:r w:rsidR="00683921" w:rsidRPr="008C7729">
        <w:rPr>
          <w:rFonts w:asciiTheme="minorHAnsi" w:hAnsiTheme="minorHAnsi" w:cs="Arial"/>
          <w:sz w:val="24"/>
          <w:szCs w:val="24"/>
        </w:rPr>
        <w:t xml:space="preserve">sports, marching band, etc.) for </w:t>
      </w:r>
      <w:r w:rsidR="00D5718C">
        <w:rPr>
          <w:rFonts w:asciiTheme="minorHAnsi" w:hAnsiTheme="minorHAnsi" w:cs="Arial"/>
          <w:sz w:val="24"/>
          <w:szCs w:val="24"/>
        </w:rPr>
        <w:t xml:space="preserve">the physical education time requirement.  </w:t>
      </w:r>
    </w:p>
    <w:p w14:paraId="023B24EC" w14:textId="3204364C" w:rsidR="000611F4" w:rsidRDefault="000611F4" w:rsidP="00C20208">
      <w:pPr>
        <w:spacing w:line="240" w:lineRule="auto"/>
        <w:contextualSpacing/>
        <w:rPr>
          <w:rFonts w:asciiTheme="minorHAnsi" w:hAnsiTheme="minorHAnsi" w:cs="Arial"/>
          <w:sz w:val="24"/>
          <w:szCs w:val="24"/>
        </w:rPr>
      </w:pPr>
    </w:p>
    <w:p w14:paraId="328F0859" w14:textId="77777777" w:rsidR="000611F4" w:rsidRPr="00C9287F" w:rsidRDefault="000611F4" w:rsidP="000611F4">
      <w:pPr>
        <w:spacing w:line="240" w:lineRule="auto"/>
        <w:contextualSpacing/>
        <w:rPr>
          <w:rFonts w:asciiTheme="minorHAnsi" w:hAnsiTheme="minorHAnsi" w:cstheme="minorHAnsi"/>
          <w:sz w:val="24"/>
          <w:szCs w:val="24"/>
        </w:rPr>
      </w:pPr>
      <w:r w:rsidRPr="00C9287F">
        <w:rPr>
          <w:rFonts w:asciiTheme="minorHAnsi" w:hAnsiTheme="minorHAnsi" w:cstheme="minorHAnsi"/>
          <w:b/>
          <w:sz w:val="24"/>
          <w:szCs w:val="24"/>
        </w:rPr>
        <w:t>Fitness Data Collection</w:t>
      </w:r>
    </w:p>
    <w:p w14:paraId="66A3BCCE" w14:textId="03E109B9" w:rsidR="000611F4" w:rsidRDefault="000611F4" w:rsidP="000611F4">
      <w:pPr>
        <w:spacing w:line="240" w:lineRule="auto"/>
        <w:contextualSpacing/>
        <w:rPr>
          <w:rFonts w:asciiTheme="minorHAnsi" w:hAnsiTheme="minorHAnsi"/>
          <w:iCs/>
          <w:sz w:val="24"/>
          <w:szCs w:val="24"/>
        </w:rPr>
      </w:pPr>
      <w:r w:rsidRPr="00C9287F">
        <w:rPr>
          <w:rFonts w:asciiTheme="minorHAnsi" w:hAnsiTheme="minorHAnsi" w:cstheme="minorHAnsi"/>
          <w:iCs/>
          <w:sz w:val="24"/>
          <w:szCs w:val="24"/>
        </w:rPr>
        <w:t>The district will administer a physical fitness test to all students to meet state or federal requirements. Students will receive their individual fitness test results upon completing the test and a letter with fitness results will be sent home to parents. Results of fitness</w:t>
      </w:r>
      <w:r w:rsidRPr="00A604F8">
        <w:rPr>
          <w:rFonts w:asciiTheme="minorHAnsi" w:hAnsiTheme="minorHAnsi"/>
          <w:iCs/>
          <w:sz w:val="24"/>
          <w:szCs w:val="24"/>
        </w:rPr>
        <w:t xml:space="preserve"> test</w:t>
      </w:r>
      <w:r>
        <w:rPr>
          <w:rFonts w:asciiTheme="minorHAnsi" w:hAnsiTheme="minorHAnsi"/>
          <w:iCs/>
          <w:sz w:val="24"/>
          <w:szCs w:val="24"/>
        </w:rPr>
        <w:t xml:space="preserve">s, if administered, </w:t>
      </w:r>
      <w:r w:rsidRPr="00A604F8">
        <w:rPr>
          <w:rFonts w:asciiTheme="minorHAnsi" w:hAnsiTheme="minorHAnsi"/>
          <w:iCs/>
          <w:sz w:val="24"/>
          <w:szCs w:val="24"/>
        </w:rPr>
        <w:t>will be reported to school board and district staff annually.</w:t>
      </w:r>
    </w:p>
    <w:p w14:paraId="6B3EB281" w14:textId="5F52F6D2" w:rsidR="00AE406A" w:rsidRDefault="00AE406A" w:rsidP="000611F4">
      <w:pPr>
        <w:spacing w:line="240" w:lineRule="auto"/>
        <w:contextualSpacing/>
        <w:rPr>
          <w:rFonts w:asciiTheme="minorHAnsi" w:hAnsiTheme="minorHAnsi"/>
          <w:iCs/>
          <w:sz w:val="24"/>
          <w:szCs w:val="24"/>
        </w:rPr>
      </w:pPr>
    </w:p>
    <w:p w14:paraId="34BEBE1F" w14:textId="77777777" w:rsidR="00AE406A" w:rsidRPr="0048364C" w:rsidRDefault="00AE406A" w:rsidP="001C3D7F">
      <w:pPr>
        <w:pStyle w:val="ListParagraph"/>
        <w:numPr>
          <w:ilvl w:val="0"/>
          <w:numId w:val="16"/>
        </w:numPr>
        <w:spacing w:line="240" w:lineRule="auto"/>
        <w:rPr>
          <w:rFonts w:asciiTheme="minorHAnsi" w:hAnsiTheme="minorHAnsi" w:cs="Arial"/>
          <w:b/>
          <w:sz w:val="28"/>
          <w:szCs w:val="28"/>
          <w:u w:val="single"/>
        </w:rPr>
      </w:pPr>
      <w:r w:rsidRPr="0048364C">
        <w:rPr>
          <w:rFonts w:asciiTheme="minorHAnsi" w:hAnsiTheme="minorHAnsi" w:cs="Arial"/>
          <w:b/>
          <w:sz w:val="28"/>
          <w:szCs w:val="28"/>
          <w:u w:val="single"/>
        </w:rPr>
        <w:lastRenderedPageBreak/>
        <w:t xml:space="preserve">Physical Activity </w:t>
      </w:r>
    </w:p>
    <w:p w14:paraId="14907286" w14:textId="77777777" w:rsidR="00AE406A" w:rsidRPr="00A039CB" w:rsidRDefault="00653B62" w:rsidP="00AE406A">
      <w:pPr>
        <w:spacing w:line="240" w:lineRule="auto"/>
        <w:contextualSpacing/>
        <w:rPr>
          <w:rFonts w:asciiTheme="minorHAnsi" w:hAnsiTheme="minorHAnsi" w:cs="Arial"/>
          <w:sz w:val="24"/>
          <w:szCs w:val="24"/>
        </w:rPr>
      </w:pPr>
      <w:hyperlink w:anchor="Table_of_Contents" w:history="1">
        <w:r w:rsidR="00AE406A" w:rsidRPr="00A039CB">
          <w:rPr>
            <w:rStyle w:val="Hyperlink"/>
            <w:rFonts w:asciiTheme="minorHAnsi" w:hAnsiTheme="minorHAnsi" w:cs="Arial"/>
            <w:sz w:val="24"/>
            <w:szCs w:val="24"/>
          </w:rPr>
          <w:t>[Back to Table of Contents]</w:t>
        </w:r>
      </w:hyperlink>
    </w:p>
    <w:p w14:paraId="04862832" w14:textId="77777777" w:rsidR="00AE406A" w:rsidRDefault="00AE406A" w:rsidP="00AE406A">
      <w:pPr>
        <w:spacing w:line="240" w:lineRule="auto"/>
        <w:contextualSpacing/>
        <w:rPr>
          <w:rFonts w:asciiTheme="minorHAnsi" w:hAnsiTheme="minorHAnsi" w:cs="Arial"/>
          <w:sz w:val="24"/>
          <w:szCs w:val="24"/>
          <w:lang w:val="en"/>
        </w:rPr>
      </w:pPr>
    </w:p>
    <w:p w14:paraId="29C0AB68" w14:textId="1289D219" w:rsidR="00AE406A" w:rsidRPr="00C9287F" w:rsidRDefault="00AE406A" w:rsidP="00AE406A">
      <w:pPr>
        <w:spacing w:line="240" w:lineRule="auto"/>
        <w:contextualSpacing/>
        <w:rPr>
          <w:rFonts w:asciiTheme="minorHAnsi" w:hAnsiTheme="minorHAnsi" w:cstheme="minorHAnsi"/>
          <w:b/>
          <w:i/>
          <w:sz w:val="24"/>
          <w:szCs w:val="24"/>
        </w:rPr>
      </w:pPr>
      <w:r w:rsidRPr="00C9287F">
        <w:rPr>
          <w:rFonts w:asciiTheme="minorHAnsi" w:hAnsiTheme="minorHAnsi" w:cstheme="minorHAnsi"/>
          <w:sz w:val="24"/>
          <w:szCs w:val="24"/>
          <w:lang w:val="en"/>
        </w:rPr>
        <w:t xml:space="preserve">In order for students to receive the nationally recommended amount of daily physical activity (i.e., at least 60 minutes per day), the district will provide all of its students with a comprehensive, school-based physical activity program (CSPAP) that includes the following components: </w:t>
      </w:r>
      <w:r>
        <w:rPr>
          <w:rFonts w:asciiTheme="minorHAnsi" w:hAnsiTheme="minorHAnsi" w:cstheme="minorHAnsi"/>
          <w:sz w:val="24"/>
          <w:szCs w:val="24"/>
          <w:lang w:val="en"/>
        </w:rPr>
        <w:t>Physical Education</w:t>
      </w:r>
      <w:r w:rsidRPr="00C9287F">
        <w:rPr>
          <w:rFonts w:asciiTheme="minorHAnsi" w:hAnsiTheme="minorHAnsi" w:cstheme="minorHAnsi"/>
          <w:sz w:val="24"/>
          <w:szCs w:val="24"/>
          <w:lang w:val="en"/>
        </w:rPr>
        <w:t xml:space="preserve">, recess, classroom-based physical activity, active transport to school, and out-of-school time activities. </w:t>
      </w:r>
      <w:r w:rsidRPr="00C9287F">
        <w:rPr>
          <w:rFonts w:asciiTheme="minorHAnsi" w:hAnsiTheme="minorHAnsi" w:cstheme="minorHAnsi"/>
          <w:sz w:val="24"/>
          <w:szCs w:val="24"/>
        </w:rPr>
        <w:t xml:space="preserve">Schools will ensure that these varied opportunities are provided in addition to, and not as a substitute for, </w:t>
      </w:r>
      <w:r>
        <w:rPr>
          <w:rFonts w:asciiTheme="minorHAnsi" w:hAnsiTheme="minorHAnsi" w:cstheme="minorHAnsi"/>
          <w:sz w:val="24"/>
          <w:szCs w:val="24"/>
        </w:rPr>
        <w:t>Physical Education</w:t>
      </w:r>
      <w:r w:rsidRPr="00C9287F">
        <w:rPr>
          <w:rFonts w:asciiTheme="minorHAnsi" w:hAnsiTheme="minorHAnsi" w:cstheme="minorHAnsi"/>
          <w:sz w:val="24"/>
          <w:szCs w:val="24"/>
        </w:rPr>
        <w:t xml:space="preserve">.  </w:t>
      </w:r>
    </w:p>
    <w:p w14:paraId="5F7C72D2" w14:textId="77777777" w:rsidR="00AE406A" w:rsidRPr="00C9287F" w:rsidRDefault="00AE406A" w:rsidP="00AE406A">
      <w:pPr>
        <w:spacing w:line="240" w:lineRule="auto"/>
        <w:contextualSpacing/>
        <w:rPr>
          <w:rFonts w:asciiTheme="minorHAnsi" w:hAnsiTheme="minorHAnsi" w:cstheme="minorHAnsi"/>
          <w:sz w:val="24"/>
          <w:szCs w:val="24"/>
        </w:rPr>
      </w:pPr>
    </w:p>
    <w:p w14:paraId="444DCB6A" w14:textId="77777777" w:rsidR="00AE406A" w:rsidRPr="00C9287F"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To the extent practicable, the district will ensure that its grounds and facilities are safe</w:t>
      </w:r>
      <w:r>
        <w:rPr>
          <w:rFonts w:asciiTheme="minorHAnsi" w:hAnsiTheme="minorHAnsi" w:cstheme="minorHAnsi"/>
          <w:sz w:val="24"/>
          <w:szCs w:val="24"/>
        </w:rPr>
        <w:t>,</w:t>
      </w:r>
      <w:r w:rsidRPr="00C9287F">
        <w:rPr>
          <w:rFonts w:asciiTheme="minorHAnsi" w:hAnsiTheme="minorHAnsi" w:cstheme="minorHAnsi"/>
          <w:sz w:val="24"/>
          <w:szCs w:val="24"/>
        </w:rPr>
        <w:t xml:space="preserve"> and that equipment is available to students to be active.  The district will conduct necessary inspections and repairs.  </w:t>
      </w:r>
    </w:p>
    <w:p w14:paraId="77817546" w14:textId="77777777" w:rsidR="00AE406A" w:rsidRPr="00C9287F" w:rsidRDefault="00AE406A" w:rsidP="00AE406A">
      <w:pPr>
        <w:spacing w:line="240" w:lineRule="auto"/>
        <w:contextualSpacing/>
        <w:rPr>
          <w:rFonts w:asciiTheme="minorHAnsi" w:hAnsiTheme="minorHAnsi" w:cstheme="minorHAnsi"/>
          <w:b/>
          <w:sz w:val="24"/>
          <w:szCs w:val="24"/>
        </w:rPr>
      </w:pPr>
    </w:p>
    <w:p w14:paraId="3C7D017B" w14:textId="3875A820"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Recess (</w:t>
      </w:r>
      <w:r w:rsidR="0024613F">
        <w:rPr>
          <w:rFonts w:asciiTheme="minorHAnsi" w:hAnsiTheme="minorHAnsi" w:cstheme="minorHAnsi"/>
          <w:b/>
          <w:sz w:val="24"/>
          <w:szCs w:val="24"/>
        </w:rPr>
        <w:t>Primary grades</w:t>
      </w:r>
      <w:r w:rsidRPr="00C9287F">
        <w:rPr>
          <w:rFonts w:asciiTheme="minorHAnsi" w:hAnsiTheme="minorHAnsi" w:cstheme="minorHAnsi"/>
          <w:b/>
          <w:sz w:val="24"/>
          <w:szCs w:val="24"/>
        </w:rPr>
        <w:t>)</w:t>
      </w:r>
    </w:p>
    <w:p w14:paraId="22AE99B0" w14:textId="77777777"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sz w:val="24"/>
          <w:szCs w:val="24"/>
        </w:rPr>
        <w:t>All elementary schools will offer at least 20 minutes of recess per day during the school year in addition to lunch recess. Outdoor recess will be offered outdoors when conditions allow for outdoor play. If the school or district must conduct indoor recess, teachers and staff will follow the indoor recess guidelines that promote physical activity for students, to the extent practicable.</w:t>
      </w:r>
      <w:r w:rsidRPr="00C9287F">
        <w:rPr>
          <w:rFonts w:asciiTheme="minorHAnsi" w:hAnsiTheme="minorHAnsi" w:cstheme="minorHAnsi"/>
          <w:b/>
          <w:sz w:val="24"/>
          <w:szCs w:val="24"/>
        </w:rPr>
        <w:t xml:space="preserve"> </w:t>
      </w:r>
    </w:p>
    <w:p w14:paraId="1F4AABCA" w14:textId="77777777" w:rsidR="00AE406A" w:rsidRPr="00C9287F" w:rsidRDefault="00AE406A" w:rsidP="00AE406A">
      <w:pPr>
        <w:spacing w:line="240" w:lineRule="auto"/>
        <w:contextualSpacing/>
        <w:rPr>
          <w:rFonts w:asciiTheme="minorHAnsi" w:hAnsiTheme="minorHAnsi" w:cstheme="minorHAnsi"/>
          <w:b/>
          <w:sz w:val="24"/>
          <w:szCs w:val="24"/>
        </w:rPr>
      </w:pPr>
    </w:p>
    <w:p w14:paraId="0EAD165D" w14:textId="77777777" w:rsidR="00AE406A" w:rsidRPr="00C9287F"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 xml:space="preserve">During recess, recess monitors or teachers will encourage students to be active and will serve as role models by being physically active alongside the students whenever feasible. </w:t>
      </w:r>
    </w:p>
    <w:p w14:paraId="213FA72F" w14:textId="77777777" w:rsidR="00AE406A" w:rsidRPr="00C9287F" w:rsidRDefault="00AE406A" w:rsidP="00AE406A">
      <w:pPr>
        <w:spacing w:line="240" w:lineRule="auto"/>
        <w:contextualSpacing/>
        <w:rPr>
          <w:rFonts w:asciiTheme="minorHAnsi" w:hAnsiTheme="minorHAnsi" w:cstheme="minorHAnsi"/>
          <w:b/>
          <w:sz w:val="24"/>
          <w:szCs w:val="24"/>
        </w:rPr>
      </w:pPr>
    </w:p>
    <w:p w14:paraId="21FD6ECC" w14:textId="77777777"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Active Academics</w:t>
      </w:r>
    </w:p>
    <w:p w14:paraId="22172DBB" w14:textId="77777777" w:rsidR="0025303A" w:rsidRDefault="0025303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Each school should provide students and staff with opportunities for moderate physical activity at least once every 60 minutes of academic instruction, incorporating kinesthetic learning approaches into core subjects whenever it is feasible and offering short (3-5 minute) physical activity breaks when it is not. Teachers will serve as role models by being physically active alongside the students whenever possible.</w:t>
      </w:r>
    </w:p>
    <w:p w14:paraId="7D01BBAD" w14:textId="77777777" w:rsidR="0025303A" w:rsidRDefault="0025303A" w:rsidP="00AE406A">
      <w:pPr>
        <w:spacing w:line="240" w:lineRule="auto"/>
        <w:contextualSpacing/>
        <w:rPr>
          <w:rFonts w:asciiTheme="minorHAnsi" w:hAnsiTheme="minorHAnsi" w:cstheme="minorHAnsi"/>
          <w:sz w:val="24"/>
          <w:szCs w:val="24"/>
        </w:rPr>
      </w:pPr>
    </w:p>
    <w:p w14:paraId="12904ED8" w14:textId="6E423540" w:rsidR="00AE406A" w:rsidRPr="00C9287F"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The district will offer ongoing professional learning opportunities and resources for staff to increase knowledge and skills about promoting healthy behaviors in the classroom and school (increasing the use of kinesthetic teaching approaches or incorporating nutrition lessons into math class</w:t>
      </w:r>
      <w:r w:rsidR="0025303A">
        <w:rPr>
          <w:rFonts w:asciiTheme="minorHAnsi" w:hAnsiTheme="minorHAnsi" w:cstheme="minorHAnsi"/>
          <w:sz w:val="24"/>
          <w:szCs w:val="24"/>
        </w:rPr>
        <w:t>, for example</w:t>
      </w:r>
      <w:r w:rsidRPr="00C9287F">
        <w:rPr>
          <w:rFonts w:asciiTheme="minorHAnsi" w:hAnsiTheme="minorHAnsi" w:cstheme="minorHAnsi"/>
          <w:sz w:val="24"/>
          <w:szCs w:val="24"/>
        </w:rPr>
        <w:t>).</w:t>
      </w:r>
    </w:p>
    <w:p w14:paraId="452D79ED" w14:textId="77777777" w:rsidR="00AE406A" w:rsidRPr="00C9287F" w:rsidRDefault="00AE406A" w:rsidP="00AE406A">
      <w:pPr>
        <w:spacing w:line="240" w:lineRule="auto"/>
        <w:contextualSpacing/>
        <w:rPr>
          <w:rFonts w:asciiTheme="minorHAnsi" w:hAnsiTheme="minorHAnsi" w:cstheme="minorHAnsi"/>
          <w:sz w:val="24"/>
          <w:szCs w:val="24"/>
        </w:rPr>
      </w:pPr>
    </w:p>
    <w:p w14:paraId="45468411" w14:textId="77777777" w:rsidR="00AE406A" w:rsidRPr="00C9287F" w:rsidRDefault="00AE406A" w:rsidP="0025303A">
      <w:pPr>
        <w:spacing w:after="0"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Before and After School Activities</w:t>
      </w:r>
    </w:p>
    <w:p w14:paraId="0E4CED44" w14:textId="5B99768E" w:rsidR="00AE406A" w:rsidRDefault="00AE406A" w:rsidP="0025303A">
      <w:pPr>
        <w:spacing w:after="0"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 xml:space="preserve">All district schools will offer opportunities for physical activity before and/or after the school day and will encourage all students to participate through a variety of methods. Contracts with expanded learning providers will include physical activity as a required component to occur within the first hour of the </w:t>
      </w:r>
      <w:r w:rsidR="0025303A">
        <w:rPr>
          <w:rFonts w:asciiTheme="minorHAnsi" w:hAnsiTheme="minorHAnsi" w:cstheme="minorHAnsi"/>
          <w:sz w:val="24"/>
          <w:szCs w:val="24"/>
        </w:rPr>
        <w:t xml:space="preserve">afterschool </w:t>
      </w:r>
      <w:r w:rsidRPr="00C9287F">
        <w:rPr>
          <w:rFonts w:asciiTheme="minorHAnsi" w:hAnsiTheme="minorHAnsi" w:cstheme="minorHAnsi"/>
          <w:sz w:val="24"/>
          <w:szCs w:val="24"/>
        </w:rPr>
        <w:t>program.</w:t>
      </w:r>
    </w:p>
    <w:p w14:paraId="1B4799E2" w14:textId="24E73AE3" w:rsidR="00D5718C" w:rsidRDefault="00D5718C" w:rsidP="0025303A">
      <w:pPr>
        <w:spacing w:after="0" w:line="240" w:lineRule="auto"/>
        <w:contextualSpacing/>
        <w:rPr>
          <w:rFonts w:asciiTheme="minorHAnsi" w:hAnsiTheme="minorHAnsi" w:cstheme="minorHAnsi"/>
          <w:sz w:val="24"/>
          <w:szCs w:val="24"/>
        </w:rPr>
      </w:pPr>
    </w:p>
    <w:p w14:paraId="55CACA64" w14:textId="5C9DEF0D" w:rsidR="00D5718C" w:rsidRPr="00C9287F" w:rsidRDefault="00D5718C" w:rsidP="00D5718C">
      <w:pPr>
        <w:spacing w:after="0" w:line="240" w:lineRule="auto"/>
        <w:contextualSpacing/>
        <w:rPr>
          <w:rFonts w:asciiTheme="minorHAnsi" w:hAnsiTheme="minorHAnsi" w:cstheme="minorHAnsi"/>
          <w:sz w:val="24"/>
          <w:szCs w:val="24"/>
        </w:rPr>
      </w:pPr>
      <w:r w:rsidRPr="00C9287F">
        <w:rPr>
          <w:rFonts w:asciiTheme="minorHAnsi" w:hAnsiTheme="minorHAnsi" w:cstheme="minorHAnsi"/>
          <w:sz w:val="24"/>
          <w:szCs w:val="24"/>
        </w:rPr>
        <w:lastRenderedPageBreak/>
        <w:t>Schools will also provide opportunities for family and community engagement in physical activity during out</w:t>
      </w:r>
      <w:r>
        <w:rPr>
          <w:rFonts w:asciiTheme="minorHAnsi" w:hAnsiTheme="minorHAnsi" w:cstheme="minorHAnsi"/>
          <w:sz w:val="24"/>
          <w:szCs w:val="24"/>
        </w:rPr>
        <w:t xml:space="preserve"> </w:t>
      </w:r>
      <w:r w:rsidRPr="00C9287F">
        <w:rPr>
          <w:rFonts w:asciiTheme="minorHAnsi" w:hAnsiTheme="minorHAnsi" w:cstheme="minorHAnsi"/>
          <w:sz w:val="24"/>
          <w:szCs w:val="24"/>
        </w:rPr>
        <w:t>of school time.</w:t>
      </w:r>
      <w:r>
        <w:rPr>
          <w:rFonts w:asciiTheme="minorHAnsi" w:hAnsiTheme="minorHAnsi" w:cstheme="minorHAnsi"/>
          <w:sz w:val="24"/>
          <w:szCs w:val="24"/>
        </w:rPr>
        <w:t xml:space="preserve"> </w:t>
      </w:r>
      <w:bookmarkStart w:id="6" w:name="_Hlk102034924"/>
      <w:r>
        <w:rPr>
          <w:rFonts w:asciiTheme="minorHAnsi" w:hAnsiTheme="minorHAnsi" w:cstheme="minorHAnsi"/>
          <w:sz w:val="24"/>
          <w:szCs w:val="24"/>
        </w:rPr>
        <w:t xml:space="preserve">All schools are required to develop comprehensive school physical activity programs that address family and community engagement in physical activity and provide a </w:t>
      </w:r>
      <w:proofErr w:type="gramStart"/>
      <w:r>
        <w:rPr>
          <w:rFonts w:asciiTheme="minorHAnsi" w:hAnsiTheme="minorHAnsi" w:cstheme="minorHAnsi"/>
          <w:sz w:val="24"/>
          <w:szCs w:val="24"/>
        </w:rPr>
        <w:t>wide-variety</w:t>
      </w:r>
      <w:proofErr w:type="gramEnd"/>
      <w:r>
        <w:rPr>
          <w:rFonts w:asciiTheme="minorHAnsi" w:hAnsiTheme="minorHAnsi" w:cstheme="minorHAnsi"/>
          <w:sz w:val="24"/>
          <w:szCs w:val="24"/>
        </w:rPr>
        <w:t xml:space="preserve"> of offerings. </w:t>
      </w:r>
      <w:bookmarkEnd w:id="6"/>
    </w:p>
    <w:p w14:paraId="38370439" w14:textId="77777777" w:rsidR="00AE406A" w:rsidRPr="00C9287F" w:rsidRDefault="00AE406A" w:rsidP="00AE406A">
      <w:pPr>
        <w:spacing w:line="240" w:lineRule="auto"/>
        <w:contextualSpacing/>
        <w:rPr>
          <w:rFonts w:asciiTheme="minorHAnsi" w:hAnsiTheme="minorHAnsi" w:cstheme="minorHAnsi"/>
          <w:sz w:val="24"/>
          <w:szCs w:val="24"/>
        </w:rPr>
      </w:pPr>
    </w:p>
    <w:p w14:paraId="31A9D33A" w14:textId="77777777"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Active Transport</w:t>
      </w:r>
    </w:p>
    <w:p w14:paraId="5B192DB6" w14:textId="06405D65" w:rsidR="00AE406A" w:rsidRPr="00C9287F"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 xml:space="preserve">The district will encourage students to walk or bike to </w:t>
      </w:r>
      <w:r w:rsidR="0025303A">
        <w:rPr>
          <w:rFonts w:asciiTheme="minorHAnsi" w:hAnsiTheme="minorHAnsi" w:cstheme="minorHAnsi"/>
          <w:sz w:val="24"/>
          <w:szCs w:val="24"/>
        </w:rPr>
        <w:t xml:space="preserve">school. The district </w:t>
      </w:r>
      <w:r w:rsidRPr="00C9287F">
        <w:rPr>
          <w:rFonts w:asciiTheme="minorHAnsi" w:hAnsiTheme="minorHAnsi" w:cstheme="minorHAnsi"/>
          <w:sz w:val="24"/>
          <w:szCs w:val="24"/>
        </w:rPr>
        <w:t>will assess routes and, if necessary, facilitate improvements to make it safer and easier for students to walk and bike to school. District will develop partnerships with community organizations, local public works, and/or public safety to create and implement a comprehensive active transportation program, such as Safe Routes to School, and to explore the availability of active transportation funds.</w:t>
      </w:r>
    </w:p>
    <w:p w14:paraId="6FFB908E" w14:textId="77777777" w:rsidR="00AE406A" w:rsidRPr="00C9287F" w:rsidRDefault="00AE406A" w:rsidP="00AE406A">
      <w:pPr>
        <w:spacing w:line="240" w:lineRule="auto"/>
        <w:contextualSpacing/>
        <w:rPr>
          <w:rFonts w:asciiTheme="minorHAnsi" w:hAnsiTheme="minorHAnsi" w:cstheme="minorHAnsi"/>
          <w:b/>
          <w:sz w:val="24"/>
          <w:szCs w:val="24"/>
        </w:rPr>
      </w:pPr>
    </w:p>
    <w:p w14:paraId="20E597F1" w14:textId="77777777" w:rsidR="00AE406A" w:rsidRPr="00C9287F" w:rsidRDefault="00AE406A" w:rsidP="00AE406A">
      <w:pPr>
        <w:spacing w:after="0"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Joint Use Agreements</w:t>
      </w:r>
    </w:p>
    <w:p w14:paraId="2302B1DF" w14:textId="30F33EA7" w:rsidR="00AE406A"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All district schools will develop joint-use agreements to make district facilities or grounds available for recreational, sports, and gardening activities outside the school day and/or to use community facilities to expand students’ access to opportunity for physical activity to the greatest extent possible.</w:t>
      </w:r>
    </w:p>
    <w:p w14:paraId="7EB760F5" w14:textId="5C0FA478" w:rsidR="00AE406A" w:rsidRDefault="00AE406A" w:rsidP="00AE406A">
      <w:pPr>
        <w:spacing w:line="240" w:lineRule="auto"/>
        <w:contextualSpacing/>
        <w:rPr>
          <w:rFonts w:asciiTheme="minorHAnsi" w:hAnsiTheme="minorHAnsi" w:cstheme="minorHAnsi"/>
          <w:sz w:val="24"/>
          <w:szCs w:val="24"/>
        </w:rPr>
      </w:pPr>
    </w:p>
    <w:p w14:paraId="38EE9D23" w14:textId="77777777" w:rsidR="00AE406A" w:rsidRPr="001C3D7F" w:rsidRDefault="00AE406A" w:rsidP="001C3D7F">
      <w:pPr>
        <w:pStyle w:val="ListParagraph"/>
        <w:numPr>
          <w:ilvl w:val="0"/>
          <w:numId w:val="16"/>
        </w:numPr>
        <w:spacing w:line="240" w:lineRule="auto"/>
        <w:rPr>
          <w:rFonts w:asciiTheme="minorHAnsi" w:hAnsiTheme="minorHAnsi" w:cs="Arial"/>
          <w:b/>
          <w:sz w:val="28"/>
          <w:szCs w:val="28"/>
          <w:u w:val="single"/>
        </w:rPr>
      </w:pPr>
      <w:r w:rsidRPr="001C3D7F">
        <w:rPr>
          <w:rFonts w:asciiTheme="minorHAnsi" w:hAnsiTheme="minorHAnsi" w:cs="Arial"/>
          <w:b/>
          <w:sz w:val="28"/>
          <w:szCs w:val="28"/>
          <w:u w:val="single"/>
        </w:rPr>
        <w:t>Health and Wellness Services</w:t>
      </w:r>
    </w:p>
    <w:p w14:paraId="350F0B87" w14:textId="77777777" w:rsidR="00AE406A" w:rsidRPr="00A039CB" w:rsidRDefault="00653B62" w:rsidP="00AE406A">
      <w:pPr>
        <w:spacing w:line="240" w:lineRule="auto"/>
        <w:contextualSpacing/>
        <w:rPr>
          <w:rFonts w:asciiTheme="minorHAnsi" w:hAnsiTheme="minorHAnsi" w:cs="Arial"/>
          <w:sz w:val="24"/>
          <w:szCs w:val="24"/>
        </w:rPr>
      </w:pPr>
      <w:hyperlink w:anchor="Table_of_Contents" w:history="1">
        <w:r w:rsidR="00AE406A" w:rsidRPr="00A039CB">
          <w:rPr>
            <w:rStyle w:val="Hyperlink"/>
            <w:rFonts w:asciiTheme="minorHAnsi" w:hAnsiTheme="minorHAnsi" w:cs="Arial"/>
            <w:sz w:val="24"/>
            <w:szCs w:val="24"/>
          </w:rPr>
          <w:t>[Back to Table of Contents]</w:t>
        </w:r>
      </w:hyperlink>
    </w:p>
    <w:p w14:paraId="1D39FC48"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b/>
          <w:color w:val="000000"/>
          <w:sz w:val="24"/>
          <w:szCs w:val="24"/>
        </w:rPr>
      </w:pPr>
    </w:p>
    <w:p w14:paraId="54901F83" w14:textId="1859BB72" w:rsidR="00AE406A" w:rsidRPr="00FD4DF7" w:rsidRDefault="00AE406A" w:rsidP="00AE406A">
      <w:pPr>
        <w:pStyle w:val="Default"/>
        <w:spacing w:after="37"/>
        <w:contextualSpacing/>
        <w:rPr>
          <w:rFonts w:asciiTheme="minorHAnsi" w:hAnsiTheme="minorHAnsi" w:cstheme="minorHAnsi"/>
        </w:rPr>
      </w:pPr>
      <w:r w:rsidRPr="00FD4DF7">
        <w:rPr>
          <w:rFonts w:asciiTheme="minorHAnsi" w:hAnsiTheme="minorHAnsi" w:cstheme="minorHAnsi"/>
        </w:rPr>
        <w:t xml:space="preserve">The district recognizes that good health among its staff and school community helps to improve student attendance, fosters a more cohesive school culture, and ultimately improves student achievement. The delivery of health services (including medical, dental, vision, and behavioral health) is an important concern, particularly when students may lack access to basic, quality health care. The district will </w:t>
      </w:r>
      <w:r w:rsidR="00C5257C">
        <w:rPr>
          <w:rFonts w:asciiTheme="minorHAnsi" w:hAnsiTheme="minorHAnsi" w:cstheme="minorHAnsi"/>
        </w:rPr>
        <w:t xml:space="preserve">make </w:t>
      </w:r>
      <w:r w:rsidR="001C3D7F">
        <w:rPr>
          <w:rFonts w:asciiTheme="minorHAnsi" w:hAnsiTheme="minorHAnsi" w:cstheme="minorHAnsi"/>
        </w:rPr>
        <w:t xml:space="preserve">efforts </w:t>
      </w:r>
      <w:r w:rsidR="001C3D7F" w:rsidRPr="00FD4DF7">
        <w:rPr>
          <w:rFonts w:asciiTheme="minorHAnsi" w:hAnsiTheme="minorHAnsi" w:cstheme="minorHAnsi"/>
        </w:rPr>
        <w:t>to</w:t>
      </w:r>
      <w:r w:rsidRPr="00FD4DF7">
        <w:rPr>
          <w:rFonts w:asciiTheme="minorHAnsi" w:hAnsiTheme="minorHAnsi" w:cstheme="minorHAnsi"/>
        </w:rPr>
        <w:t xml:space="preserve"> increase access to health care services and </w:t>
      </w:r>
      <w:r w:rsidR="00C5257C">
        <w:rPr>
          <w:rFonts w:asciiTheme="minorHAnsi" w:hAnsiTheme="minorHAnsi" w:cstheme="minorHAnsi"/>
        </w:rPr>
        <w:t xml:space="preserve">provide health education and related resources to </w:t>
      </w:r>
      <w:r w:rsidRPr="00FD4DF7">
        <w:rPr>
          <w:rFonts w:asciiTheme="minorHAnsi" w:hAnsiTheme="minorHAnsi" w:cstheme="minorHAnsi"/>
        </w:rPr>
        <w:t xml:space="preserve">students, staff, and families. </w:t>
      </w:r>
    </w:p>
    <w:p w14:paraId="3815B7C3" w14:textId="77777777" w:rsidR="00AE406A" w:rsidRPr="00FD4DF7" w:rsidRDefault="00AE406A" w:rsidP="00AE406A">
      <w:pPr>
        <w:pStyle w:val="Default"/>
        <w:spacing w:after="37"/>
        <w:contextualSpacing/>
        <w:rPr>
          <w:rFonts w:asciiTheme="minorHAnsi" w:hAnsiTheme="minorHAnsi" w:cstheme="minorHAnsi"/>
        </w:rPr>
      </w:pPr>
    </w:p>
    <w:p w14:paraId="34377F25" w14:textId="322EE942" w:rsidR="00AE406A" w:rsidRPr="00FD4DF7" w:rsidRDefault="00AE406A" w:rsidP="00AE406A">
      <w:pPr>
        <w:pStyle w:val="Default"/>
        <w:spacing w:after="37"/>
        <w:contextualSpacing/>
        <w:rPr>
          <w:rFonts w:asciiTheme="minorHAnsi" w:hAnsiTheme="minorHAnsi" w:cstheme="minorHAnsi"/>
        </w:rPr>
      </w:pPr>
      <w:r w:rsidRPr="00FD4DF7">
        <w:rPr>
          <w:rFonts w:asciiTheme="minorHAnsi" w:hAnsiTheme="minorHAnsi" w:cstheme="minorHAnsi"/>
        </w:rPr>
        <w:t xml:space="preserve">The </w:t>
      </w:r>
      <w:r w:rsidR="00C5257C">
        <w:rPr>
          <w:rFonts w:asciiTheme="minorHAnsi" w:hAnsiTheme="minorHAnsi" w:cstheme="minorHAnsi"/>
        </w:rPr>
        <w:t xml:space="preserve">district </w:t>
      </w:r>
      <w:r w:rsidRPr="00FD4DF7">
        <w:rPr>
          <w:rFonts w:asciiTheme="minorHAnsi" w:hAnsiTheme="minorHAnsi" w:cstheme="minorHAnsi"/>
        </w:rPr>
        <w:t>goal is for each school to have 100% daily onsite coverage of health services</w:t>
      </w:r>
      <w:r w:rsidR="00C5257C">
        <w:rPr>
          <w:rFonts w:asciiTheme="minorHAnsi" w:hAnsiTheme="minorHAnsi" w:cstheme="minorHAnsi"/>
        </w:rPr>
        <w:t xml:space="preserve"> </w:t>
      </w:r>
      <w:r w:rsidRPr="00FD4DF7">
        <w:rPr>
          <w:rFonts w:asciiTheme="minorHAnsi" w:hAnsiTheme="minorHAnsi" w:cstheme="minorHAnsi"/>
        </w:rPr>
        <w:t>provided by either a nurse or health paraprofessional.</w:t>
      </w:r>
    </w:p>
    <w:p w14:paraId="501576F9" w14:textId="77777777" w:rsidR="00AE406A" w:rsidRPr="00FD4DF7" w:rsidRDefault="00AE406A" w:rsidP="00AE406A">
      <w:pPr>
        <w:pStyle w:val="Default"/>
        <w:spacing w:after="37"/>
        <w:contextualSpacing/>
        <w:rPr>
          <w:rFonts w:asciiTheme="minorHAnsi" w:hAnsiTheme="minorHAnsi" w:cstheme="minorHAnsi"/>
        </w:rPr>
      </w:pPr>
    </w:p>
    <w:p w14:paraId="628201B3" w14:textId="77777777" w:rsidR="00AE406A" w:rsidRPr="00FD4DF7" w:rsidRDefault="00AE406A" w:rsidP="00AE406A">
      <w:pPr>
        <w:pStyle w:val="Default"/>
        <w:spacing w:after="37"/>
        <w:contextualSpacing/>
        <w:rPr>
          <w:rFonts w:asciiTheme="minorHAnsi" w:hAnsiTheme="minorHAnsi" w:cstheme="minorHAnsi"/>
        </w:rPr>
      </w:pPr>
      <w:r w:rsidRPr="00FD4DF7">
        <w:rPr>
          <w:rFonts w:asciiTheme="minorHAnsi" w:hAnsiTheme="minorHAnsi" w:cstheme="minorHAnsi"/>
        </w:rPr>
        <w:t>Every child that enters kindergarten will be required to have a full medical history, physical examination, and dental examination with as much detail and information as outlined in the State of California Child Health and Disability Prevention (CHDP) program. Information on these programs shall be made accessible to parents upon request.</w:t>
      </w:r>
    </w:p>
    <w:p w14:paraId="308828AA" w14:textId="77777777" w:rsidR="00AE406A" w:rsidRPr="00FD4DF7" w:rsidRDefault="00AE406A" w:rsidP="00AE406A">
      <w:pPr>
        <w:pStyle w:val="Default"/>
        <w:spacing w:after="37"/>
        <w:contextualSpacing/>
        <w:rPr>
          <w:rFonts w:asciiTheme="minorHAnsi" w:hAnsiTheme="minorHAnsi" w:cstheme="minorHAnsi"/>
        </w:rPr>
      </w:pPr>
    </w:p>
    <w:p w14:paraId="728CC62A" w14:textId="77777777" w:rsidR="00AE406A" w:rsidRPr="00FD4DF7" w:rsidRDefault="00AE406A" w:rsidP="00AE406A">
      <w:pPr>
        <w:pStyle w:val="Default"/>
        <w:spacing w:after="37"/>
        <w:contextualSpacing/>
        <w:rPr>
          <w:rFonts w:asciiTheme="minorHAnsi" w:hAnsiTheme="minorHAnsi" w:cstheme="minorHAnsi"/>
          <w:b/>
        </w:rPr>
      </w:pPr>
      <w:r w:rsidRPr="00FD4DF7">
        <w:rPr>
          <w:rFonts w:asciiTheme="minorHAnsi" w:hAnsiTheme="minorHAnsi" w:cstheme="minorHAnsi"/>
          <w:b/>
        </w:rPr>
        <w:t xml:space="preserve">Health Assessments </w:t>
      </w:r>
    </w:p>
    <w:p w14:paraId="1D9B333E" w14:textId="14C14E00" w:rsidR="00AE406A" w:rsidRDefault="00AE406A" w:rsidP="00AE406A">
      <w:pPr>
        <w:pStyle w:val="Default"/>
        <w:contextualSpacing/>
        <w:rPr>
          <w:rFonts w:asciiTheme="minorHAnsi" w:hAnsiTheme="minorHAnsi" w:cstheme="minorHAnsi"/>
        </w:rPr>
      </w:pPr>
      <w:r w:rsidRPr="00FD4DF7">
        <w:rPr>
          <w:rFonts w:asciiTheme="minorHAnsi" w:hAnsiTheme="minorHAnsi" w:cstheme="minorHAnsi"/>
        </w:rPr>
        <w:t>Fully qualified and credentialed school personnel</w:t>
      </w:r>
      <w:r>
        <w:rPr>
          <w:rFonts w:asciiTheme="minorHAnsi" w:hAnsiTheme="minorHAnsi" w:cstheme="minorHAnsi"/>
        </w:rPr>
        <w:t xml:space="preserve"> </w:t>
      </w:r>
      <w:r w:rsidR="00C5257C">
        <w:rPr>
          <w:rFonts w:asciiTheme="minorHAnsi" w:hAnsiTheme="minorHAnsi" w:cstheme="minorHAnsi"/>
        </w:rPr>
        <w:t xml:space="preserve">and </w:t>
      </w:r>
      <w:r>
        <w:rPr>
          <w:rFonts w:asciiTheme="minorHAnsi" w:hAnsiTheme="minorHAnsi" w:cstheme="minorHAnsi"/>
        </w:rPr>
        <w:t>our approved community partners</w:t>
      </w:r>
      <w:r w:rsidRPr="00FD4DF7">
        <w:rPr>
          <w:rFonts w:asciiTheme="minorHAnsi" w:hAnsiTheme="minorHAnsi" w:cstheme="minorHAnsi"/>
        </w:rPr>
        <w:t xml:space="preserve"> shall provide student health assessments during school hours, including tests for vision, hearing, and scoliosis. When these screenings identify health or wellness issues, school personnel</w:t>
      </w:r>
      <w:r>
        <w:rPr>
          <w:rFonts w:asciiTheme="minorHAnsi" w:hAnsiTheme="minorHAnsi" w:cstheme="minorHAnsi"/>
        </w:rPr>
        <w:t xml:space="preserve"> or approved community partners</w:t>
      </w:r>
      <w:r w:rsidRPr="00FD4DF7">
        <w:rPr>
          <w:rFonts w:asciiTheme="minorHAnsi" w:hAnsiTheme="minorHAnsi" w:cstheme="minorHAnsi"/>
        </w:rPr>
        <w:t xml:space="preserve"> shall make the appropriate medical, psychological, social service, or dental referral for students.</w:t>
      </w:r>
    </w:p>
    <w:p w14:paraId="6609A045" w14:textId="77777777" w:rsidR="00AE406A" w:rsidRDefault="00AE406A" w:rsidP="00AE406A">
      <w:pPr>
        <w:pStyle w:val="Default"/>
        <w:contextualSpacing/>
        <w:rPr>
          <w:rFonts w:asciiTheme="minorHAnsi" w:hAnsiTheme="minorHAnsi" w:cstheme="minorHAnsi"/>
        </w:rPr>
      </w:pPr>
    </w:p>
    <w:p w14:paraId="1A56739A" w14:textId="19B85324" w:rsidR="00AE406A" w:rsidRPr="002E0399" w:rsidRDefault="00AE406A" w:rsidP="00AE406A">
      <w:pPr>
        <w:spacing w:after="0" w:line="240" w:lineRule="auto"/>
        <w:rPr>
          <w:rFonts w:asciiTheme="minorHAnsi" w:hAnsiTheme="minorHAnsi" w:cstheme="minorHAnsi"/>
          <w:sz w:val="24"/>
          <w:szCs w:val="24"/>
        </w:rPr>
      </w:pPr>
      <w:r w:rsidRPr="002E0399">
        <w:rPr>
          <w:rFonts w:asciiTheme="minorHAnsi" w:hAnsiTheme="minorHAnsi" w:cstheme="minorHAnsi"/>
          <w:sz w:val="24"/>
          <w:szCs w:val="24"/>
        </w:rPr>
        <w:t xml:space="preserve">In accordance with </w:t>
      </w:r>
      <w:hyperlink r:id="rId19" w:history="1">
        <w:r w:rsidRPr="00550332">
          <w:rPr>
            <w:rStyle w:val="Hyperlink"/>
            <w:rFonts w:asciiTheme="minorHAnsi" w:hAnsiTheme="minorHAnsi" w:cstheme="minorHAnsi"/>
            <w:color w:val="auto"/>
            <w:sz w:val="24"/>
            <w:szCs w:val="24"/>
            <w:u w:val="none"/>
          </w:rPr>
          <w:t>Education Code Section 49452.8</w:t>
        </w:r>
      </w:hyperlink>
      <w:r w:rsidRPr="002E0399">
        <w:rPr>
          <w:rFonts w:asciiTheme="minorHAnsi" w:hAnsiTheme="minorHAnsi" w:cstheme="minorHAnsi"/>
          <w:sz w:val="24"/>
          <w:szCs w:val="24"/>
        </w:rPr>
        <w:t xml:space="preserve"> students will be required to present proof of having received </w:t>
      </w:r>
      <w:r w:rsidR="00231F2F">
        <w:rPr>
          <w:rFonts w:asciiTheme="minorHAnsi" w:hAnsiTheme="minorHAnsi" w:cstheme="minorHAnsi"/>
          <w:sz w:val="24"/>
          <w:szCs w:val="24"/>
        </w:rPr>
        <w:t xml:space="preserve">an </w:t>
      </w:r>
      <w:r w:rsidRPr="002E0399">
        <w:rPr>
          <w:rFonts w:asciiTheme="minorHAnsi" w:hAnsiTheme="minorHAnsi" w:cstheme="minorHAnsi"/>
          <w:sz w:val="24"/>
          <w:szCs w:val="24"/>
        </w:rPr>
        <w:t>oral health assessment by a licensed dentist, or other licensed or registered dental health professional</w:t>
      </w:r>
      <w:r w:rsidR="00231F2F">
        <w:rPr>
          <w:rFonts w:asciiTheme="minorHAnsi" w:hAnsiTheme="minorHAnsi" w:cstheme="minorHAnsi"/>
          <w:sz w:val="24"/>
          <w:szCs w:val="24"/>
        </w:rPr>
        <w:t xml:space="preserve">, </w:t>
      </w:r>
      <w:r w:rsidRPr="002E0399">
        <w:rPr>
          <w:rFonts w:asciiTheme="minorHAnsi" w:hAnsiTheme="minorHAnsi" w:cstheme="minorHAnsi"/>
          <w:sz w:val="24"/>
          <w:szCs w:val="24"/>
        </w:rPr>
        <w:t>by May 31 of their first year enrolled in public school. For students who were not enrolled in kindergarten at a public school, the oral health assessments will be collected in the first grade. The oral health assessment must be performed no earlier than 12 months prior to the date of the initial enrollment of the student.</w:t>
      </w:r>
    </w:p>
    <w:p w14:paraId="019D8A14" w14:textId="77777777" w:rsidR="00AE406A" w:rsidRPr="002E0399" w:rsidRDefault="00AE406A" w:rsidP="00AE406A">
      <w:pPr>
        <w:spacing w:after="0" w:line="240" w:lineRule="auto"/>
        <w:rPr>
          <w:rFonts w:asciiTheme="minorHAnsi" w:hAnsiTheme="minorHAnsi" w:cstheme="minorHAnsi"/>
          <w:sz w:val="24"/>
          <w:szCs w:val="24"/>
        </w:rPr>
      </w:pPr>
    </w:p>
    <w:p w14:paraId="13C6DE69" w14:textId="0342BA25" w:rsidR="00AE406A" w:rsidRPr="002E0399" w:rsidRDefault="00AE406A" w:rsidP="00AE406A">
      <w:pPr>
        <w:pStyle w:val="Default"/>
        <w:contextualSpacing/>
        <w:rPr>
          <w:rFonts w:asciiTheme="minorHAnsi" w:hAnsiTheme="minorHAnsi" w:cstheme="minorHAnsi"/>
          <w:color w:val="auto"/>
        </w:rPr>
      </w:pPr>
      <w:r w:rsidRPr="002E0399">
        <w:rPr>
          <w:rFonts w:asciiTheme="minorHAnsi" w:hAnsiTheme="minorHAnsi" w:cstheme="minorHAnsi"/>
          <w:color w:val="auto"/>
        </w:rPr>
        <w:t xml:space="preserve">As the </w:t>
      </w:r>
      <w:r w:rsidR="00231F2F">
        <w:rPr>
          <w:rFonts w:asciiTheme="minorHAnsi" w:hAnsiTheme="minorHAnsi" w:cstheme="minorHAnsi"/>
          <w:color w:val="auto"/>
        </w:rPr>
        <w:t>K</w:t>
      </w:r>
      <w:r w:rsidRPr="002E0399">
        <w:rPr>
          <w:rFonts w:asciiTheme="minorHAnsi" w:hAnsiTheme="minorHAnsi" w:cstheme="minorHAnsi"/>
          <w:color w:val="auto"/>
        </w:rPr>
        <w:t xml:space="preserve">indergarten </w:t>
      </w:r>
      <w:r w:rsidR="00231F2F">
        <w:rPr>
          <w:rFonts w:asciiTheme="minorHAnsi" w:hAnsiTheme="minorHAnsi" w:cstheme="minorHAnsi"/>
          <w:color w:val="auto"/>
        </w:rPr>
        <w:t>O</w:t>
      </w:r>
      <w:r w:rsidRPr="002E0399">
        <w:rPr>
          <w:rFonts w:asciiTheme="minorHAnsi" w:hAnsiTheme="minorHAnsi" w:cstheme="minorHAnsi"/>
          <w:color w:val="auto"/>
        </w:rPr>
        <w:t xml:space="preserve">ral </w:t>
      </w:r>
      <w:r w:rsidR="00231F2F">
        <w:rPr>
          <w:rFonts w:asciiTheme="minorHAnsi" w:hAnsiTheme="minorHAnsi" w:cstheme="minorHAnsi"/>
          <w:color w:val="auto"/>
        </w:rPr>
        <w:t>H</w:t>
      </w:r>
      <w:r w:rsidRPr="002E0399">
        <w:rPr>
          <w:rFonts w:asciiTheme="minorHAnsi" w:hAnsiTheme="minorHAnsi" w:cstheme="minorHAnsi"/>
          <w:color w:val="auto"/>
        </w:rPr>
        <w:t xml:space="preserve">ealth </w:t>
      </w:r>
      <w:r w:rsidR="00231F2F">
        <w:rPr>
          <w:rFonts w:asciiTheme="minorHAnsi" w:hAnsiTheme="minorHAnsi" w:cstheme="minorHAnsi"/>
          <w:color w:val="auto"/>
        </w:rPr>
        <w:t>A</w:t>
      </w:r>
      <w:r w:rsidRPr="002E0399">
        <w:rPr>
          <w:rFonts w:asciiTheme="minorHAnsi" w:hAnsiTheme="minorHAnsi" w:cstheme="minorHAnsi"/>
          <w:color w:val="auto"/>
        </w:rPr>
        <w:t>ssessment (KOHA) forms are collected throughout the year, designated school staff will review forms to assure they are accurately completed and note children in need of care.  When “urgent care” is noted, designated school staff shall make the appropriate dental referral for students through document</w:t>
      </w:r>
      <w:r w:rsidR="00231F2F">
        <w:rPr>
          <w:rFonts w:asciiTheme="minorHAnsi" w:hAnsiTheme="minorHAnsi" w:cstheme="minorHAnsi"/>
          <w:color w:val="auto"/>
        </w:rPr>
        <w:t>ed</w:t>
      </w:r>
      <w:r w:rsidRPr="002E0399">
        <w:rPr>
          <w:rFonts w:asciiTheme="minorHAnsi" w:hAnsiTheme="minorHAnsi" w:cstheme="minorHAnsi"/>
          <w:color w:val="auto"/>
        </w:rPr>
        <w:t xml:space="preserve"> parent/caregiver communication.  When “early care recommended” is noted, parents/caregivers will be provided a list of dental clinics in their area.</w:t>
      </w:r>
    </w:p>
    <w:p w14:paraId="4F4F1E03" w14:textId="77777777" w:rsidR="00AE406A" w:rsidRPr="002E0399" w:rsidRDefault="00AE406A" w:rsidP="00AE406A">
      <w:pPr>
        <w:pStyle w:val="Default"/>
        <w:contextualSpacing/>
        <w:rPr>
          <w:rFonts w:asciiTheme="minorHAnsi" w:hAnsiTheme="minorHAnsi" w:cstheme="minorHAnsi"/>
          <w:color w:val="auto"/>
        </w:rPr>
      </w:pPr>
    </w:p>
    <w:p w14:paraId="293F4374" w14:textId="77777777" w:rsidR="00AE406A" w:rsidRPr="00210526" w:rsidRDefault="00AE406A" w:rsidP="00AE406A">
      <w:pPr>
        <w:spacing w:line="240" w:lineRule="auto"/>
        <w:contextualSpacing/>
        <w:rPr>
          <w:rFonts w:asciiTheme="minorHAnsi" w:hAnsiTheme="minorHAnsi" w:cstheme="minorHAnsi"/>
          <w:b/>
          <w:sz w:val="24"/>
          <w:szCs w:val="24"/>
        </w:rPr>
      </w:pPr>
      <w:r w:rsidRPr="00210526">
        <w:rPr>
          <w:rFonts w:asciiTheme="minorHAnsi" w:hAnsiTheme="minorHAnsi" w:cstheme="minorHAnsi"/>
          <w:b/>
          <w:sz w:val="24"/>
          <w:szCs w:val="24"/>
        </w:rPr>
        <w:t>Oral Health</w:t>
      </w:r>
    </w:p>
    <w:p w14:paraId="5F256709" w14:textId="230B0AA1" w:rsidR="00AE406A" w:rsidRDefault="00AE406A" w:rsidP="00231F2F">
      <w:pPr>
        <w:spacing w:after="0" w:line="240" w:lineRule="auto"/>
        <w:contextualSpacing/>
        <w:rPr>
          <w:rFonts w:asciiTheme="minorHAnsi" w:hAnsiTheme="minorHAnsi" w:cstheme="minorHAnsi"/>
          <w:sz w:val="24"/>
          <w:szCs w:val="24"/>
        </w:rPr>
      </w:pPr>
      <w:r w:rsidRPr="00210526">
        <w:rPr>
          <w:rFonts w:asciiTheme="minorHAnsi" w:hAnsiTheme="minorHAnsi" w:cstheme="minorHAnsi"/>
          <w:sz w:val="24"/>
          <w:szCs w:val="24"/>
        </w:rPr>
        <w:t>Recognizing that oral health is integral to general health and that undiagnosed and untreated oral conditions may interfere with a child’s ability to eat, sleep, or function well at home or at</w:t>
      </w:r>
    </w:p>
    <w:p w14:paraId="11725991" w14:textId="754A9278" w:rsidR="00AE406A" w:rsidRDefault="00AE406A" w:rsidP="00231F2F">
      <w:pPr>
        <w:spacing w:after="0" w:line="240" w:lineRule="auto"/>
        <w:rPr>
          <w:rFonts w:asciiTheme="minorHAnsi" w:hAnsiTheme="minorHAnsi" w:cstheme="minorHAnsi"/>
          <w:sz w:val="24"/>
          <w:szCs w:val="24"/>
        </w:rPr>
      </w:pPr>
      <w:r w:rsidRPr="00210526">
        <w:rPr>
          <w:rFonts w:asciiTheme="minorHAnsi" w:hAnsiTheme="minorHAnsi" w:cstheme="minorHAnsi"/>
          <w:sz w:val="24"/>
          <w:szCs w:val="24"/>
        </w:rPr>
        <w:t xml:space="preserve">school due to discomfort or pain, schools will communicate annually with parents/caregivers </w:t>
      </w:r>
      <w:r w:rsidR="00231F2F">
        <w:rPr>
          <w:rFonts w:asciiTheme="minorHAnsi" w:hAnsiTheme="minorHAnsi" w:cstheme="minorHAnsi"/>
          <w:sz w:val="24"/>
          <w:szCs w:val="24"/>
        </w:rPr>
        <w:t xml:space="preserve">about </w:t>
      </w:r>
      <w:r w:rsidRPr="00210526">
        <w:rPr>
          <w:rFonts w:asciiTheme="minorHAnsi" w:hAnsiTheme="minorHAnsi" w:cstheme="minorHAnsi"/>
          <w:sz w:val="24"/>
          <w:szCs w:val="24"/>
        </w:rPr>
        <w:t>the importance of oral health and its links to academic performance.</w:t>
      </w:r>
    </w:p>
    <w:p w14:paraId="48E1F131" w14:textId="77777777" w:rsidR="00231F2F" w:rsidRPr="00210526" w:rsidRDefault="00231F2F" w:rsidP="00231F2F">
      <w:pPr>
        <w:spacing w:after="0" w:line="240" w:lineRule="auto"/>
        <w:rPr>
          <w:rFonts w:asciiTheme="minorHAnsi" w:hAnsiTheme="minorHAnsi" w:cstheme="minorHAnsi"/>
          <w:sz w:val="24"/>
          <w:szCs w:val="24"/>
        </w:rPr>
      </w:pPr>
    </w:p>
    <w:p w14:paraId="6AE2C47F" w14:textId="77777777" w:rsidR="00AE406A" w:rsidRPr="00210526" w:rsidRDefault="00AE406A" w:rsidP="00AE406A">
      <w:pPr>
        <w:spacing w:line="240" w:lineRule="auto"/>
        <w:contextualSpacing/>
        <w:rPr>
          <w:sz w:val="24"/>
          <w:szCs w:val="24"/>
        </w:rPr>
      </w:pPr>
      <w:r w:rsidRPr="00210526">
        <w:rPr>
          <w:rFonts w:asciiTheme="minorHAnsi" w:hAnsiTheme="minorHAnsi" w:cstheme="minorHAnsi"/>
          <w:sz w:val="24"/>
          <w:szCs w:val="24"/>
        </w:rPr>
        <w:t xml:space="preserve">Teachers are encouraged to teach one lesson each school year incorporating the importance of oral health as a part </w:t>
      </w:r>
      <w:r>
        <w:rPr>
          <w:rFonts w:asciiTheme="minorHAnsi" w:hAnsiTheme="minorHAnsi" w:cstheme="minorHAnsi"/>
          <w:sz w:val="24"/>
          <w:szCs w:val="24"/>
        </w:rPr>
        <w:t xml:space="preserve">of </w:t>
      </w:r>
      <w:r w:rsidRPr="00210526">
        <w:rPr>
          <w:rFonts w:asciiTheme="minorHAnsi" w:hAnsiTheme="minorHAnsi" w:cstheme="minorHAnsi"/>
          <w:sz w:val="24"/>
          <w:szCs w:val="24"/>
        </w:rPr>
        <w:t>Health Education. Grade-appropriate oral health topics may include prevention of oral health problems, nutrition, and tobacco use, including cannabis and vaping</w:t>
      </w:r>
      <w:r w:rsidRPr="00210526">
        <w:rPr>
          <w:sz w:val="24"/>
          <w:szCs w:val="24"/>
        </w:rPr>
        <w:t>.</w:t>
      </w:r>
    </w:p>
    <w:p w14:paraId="18993E84" w14:textId="77777777" w:rsidR="00AE406A" w:rsidRPr="00210526" w:rsidRDefault="00AE406A" w:rsidP="00AE406A">
      <w:pPr>
        <w:spacing w:line="240" w:lineRule="auto"/>
        <w:contextualSpacing/>
        <w:rPr>
          <w:sz w:val="24"/>
          <w:szCs w:val="24"/>
        </w:rPr>
      </w:pPr>
    </w:p>
    <w:p w14:paraId="4A000387" w14:textId="7432D6A5" w:rsidR="00AE406A" w:rsidRPr="002E0399" w:rsidRDefault="00AE406A" w:rsidP="00AE406A">
      <w:pPr>
        <w:spacing w:line="240" w:lineRule="auto"/>
        <w:contextualSpacing/>
        <w:rPr>
          <w:rFonts w:asciiTheme="minorHAnsi" w:hAnsiTheme="minorHAnsi" w:cstheme="minorHAnsi"/>
        </w:rPr>
      </w:pPr>
      <w:r w:rsidRPr="00210526">
        <w:rPr>
          <w:rFonts w:asciiTheme="minorHAnsi" w:hAnsiTheme="minorHAnsi" w:cstheme="minorHAnsi"/>
          <w:sz w:val="24"/>
          <w:szCs w:val="24"/>
        </w:rPr>
        <w:t>Schools will support preventive services for oral health through school-based health centers, on</w:t>
      </w:r>
      <w:r>
        <w:rPr>
          <w:rFonts w:asciiTheme="minorHAnsi" w:hAnsiTheme="minorHAnsi" w:cstheme="minorHAnsi"/>
          <w:sz w:val="24"/>
          <w:szCs w:val="24"/>
        </w:rPr>
        <w:t>-</w:t>
      </w:r>
      <w:r w:rsidRPr="00210526">
        <w:rPr>
          <w:rFonts w:asciiTheme="minorHAnsi" w:hAnsiTheme="minorHAnsi" w:cstheme="minorHAnsi"/>
          <w:sz w:val="24"/>
          <w:szCs w:val="24"/>
        </w:rPr>
        <w:t>campus screenings</w:t>
      </w:r>
      <w:r w:rsidR="001F4938">
        <w:rPr>
          <w:rFonts w:asciiTheme="minorHAnsi" w:hAnsiTheme="minorHAnsi" w:cstheme="minorHAnsi"/>
          <w:sz w:val="24"/>
          <w:szCs w:val="24"/>
        </w:rPr>
        <w:t>,</w:t>
      </w:r>
      <w:r w:rsidRPr="00210526">
        <w:rPr>
          <w:rFonts w:asciiTheme="minorHAnsi" w:hAnsiTheme="minorHAnsi" w:cstheme="minorHAnsi"/>
          <w:sz w:val="24"/>
          <w:szCs w:val="24"/>
        </w:rPr>
        <w:t xml:space="preserve"> and fluoride varnish applications</w:t>
      </w:r>
      <w:r w:rsidR="001F4938">
        <w:rPr>
          <w:rFonts w:asciiTheme="minorHAnsi" w:hAnsiTheme="minorHAnsi" w:cstheme="minorHAnsi"/>
          <w:sz w:val="24"/>
          <w:szCs w:val="24"/>
        </w:rPr>
        <w:t xml:space="preserve">, </w:t>
      </w:r>
      <w:r w:rsidRPr="00210526">
        <w:rPr>
          <w:rFonts w:asciiTheme="minorHAnsi" w:hAnsiTheme="minorHAnsi" w:cstheme="minorHAnsi"/>
          <w:sz w:val="24"/>
          <w:szCs w:val="24"/>
        </w:rPr>
        <w:t>such as those offered through the County of San Diego’s Oral Health Programs, and referrals to a dental home for dental sealants and regular care.</w:t>
      </w:r>
    </w:p>
    <w:p w14:paraId="7D942702" w14:textId="77777777" w:rsidR="00AE406A" w:rsidRPr="002E0399" w:rsidRDefault="00AE406A" w:rsidP="00AE406A">
      <w:pPr>
        <w:spacing w:line="240" w:lineRule="auto"/>
        <w:contextualSpacing/>
      </w:pPr>
    </w:p>
    <w:p w14:paraId="37A9772E" w14:textId="77777777" w:rsidR="00AE406A" w:rsidRPr="002E0399" w:rsidRDefault="00AE406A" w:rsidP="00AE406A">
      <w:pPr>
        <w:pStyle w:val="Default"/>
        <w:spacing w:after="37"/>
        <w:contextualSpacing/>
        <w:rPr>
          <w:rFonts w:asciiTheme="minorHAnsi" w:hAnsiTheme="minorHAnsi" w:cstheme="minorHAnsi"/>
          <w:b/>
          <w:color w:val="auto"/>
        </w:rPr>
      </w:pPr>
      <w:r w:rsidRPr="002E0399">
        <w:rPr>
          <w:rFonts w:asciiTheme="minorHAnsi" w:hAnsiTheme="minorHAnsi" w:cstheme="minorHAnsi"/>
          <w:b/>
          <w:color w:val="auto"/>
        </w:rPr>
        <w:t>School-Based Health Centers</w:t>
      </w:r>
    </w:p>
    <w:p w14:paraId="7B4DF87F" w14:textId="6F618E7C" w:rsidR="00AE406A" w:rsidRPr="002E0399" w:rsidRDefault="00AE406A" w:rsidP="00AE406A">
      <w:pPr>
        <w:spacing w:after="0"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 xml:space="preserve">The district supports the </w:t>
      </w:r>
      <w:r w:rsidR="0070515E">
        <w:rPr>
          <w:rFonts w:asciiTheme="minorHAnsi" w:hAnsiTheme="minorHAnsi" w:cstheme="minorHAnsi"/>
          <w:sz w:val="24"/>
          <w:szCs w:val="24"/>
        </w:rPr>
        <w:t>creation and support</w:t>
      </w:r>
      <w:r w:rsidRPr="002E0399">
        <w:rPr>
          <w:rFonts w:asciiTheme="minorHAnsi" w:hAnsiTheme="minorHAnsi" w:cstheme="minorHAnsi"/>
          <w:sz w:val="24"/>
          <w:szCs w:val="24"/>
        </w:rPr>
        <w:t xml:space="preserve"> of school-based health centers (SBHCs). SBHCs will not replace the district’s nursing and wellness services and will instead augment the current school health program. They shall be operated by community clinic providers and offer a convenient medical home for students and/or their families at the school site. </w:t>
      </w:r>
    </w:p>
    <w:p w14:paraId="794329B4" w14:textId="77777777" w:rsidR="00AE406A" w:rsidRPr="002E0399" w:rsidRDefault="00AE406A" w:rsidP="00AE406A">
      <w:pPr>
        <w:spacing w:after="0" w:line="240" w:lineRule="auto"/>
        <w:contextualSpacing/>
        <w:rPr>
          <w:rFonts w:asciiTheme="minorHAnsi" w:hAnsiTheme="minorHAnsi" w:cstheme="minorHAnsi"/>
          <w:sz w:val="24"/>
          <w:szCs w:val="24"/>
        </w:rPr>
      </w:pPr>
    </w:p>
    <w:p w14:paraId="20A3CB1D" w14:textId="77777777" w:rsidR="00AE406A" w:rsidRPr="002E0399" w:rsidRDefault="00AE406A" w:rsidP="00AE406A">
      <w:pPr>
        <w:spacing w:after="0" w:line="240" w:lineRule="auto"/>
        <w:contextualSpacing/>
        <w:rPr>
          <w:rFonts w:asciiTheme="minorHAnsi" w:hAnsiTheme="minorHAnsi" w:cstheme="minorHAnsi"/>
          <w:b/>
          <w:sz w:val="24"/>
          <w:szCs w:val="24"/>
        </w:rPr>
      </w:pPr>
      <w:r w:rsidRPr="002E0399">
        <w:rPr>
          <w:rFonts w:asciiTheme="minorHAnsi" w:hAnsiTheme="minorHAnsi" w:cstheme="minorHAnsi"/>
          <w:b/>
          <w:sz w:val="24"/>
          <w:szCs w:val="24"/>
        </w:rPr>
        <w:t>Lactation Accommodation</w:t>
      </w:r>
    </w:p>
    <w:p w14:paraId="46B3E097" w14:textId="77777777" w:rsidR="00AE406A" w:rsidRPr="002E0399" w:rsidRDefault="00AE406A" w:rsidP="00AE406A">
      <w:pPr>
        <w:spacing w:after="0"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In recognition of the well-documented health advantage</w:t>
      </w:r>
      <w:r>
        <w:rPr>
          <w:rFonts w:asciiTheme="minorHAnsi" w:hAnsiTheme="minorHAnsi" w:cstheme="minorHAnsi"/>
          <w:sz w:val="24"/>
          <w:szCs w:val="24"/>
        </w:rPr>
        <w:t>s</w:t>
      </w:r>
      <w:r w:rsidRPr="002E0399">
        <w:rPr>
          <w:rFonts w:asciiTheme="minorHAnsi" w:hAnsiTheme="minorHAnsi" w:cstheme="minorHAnsi"/>
          <w:sz w:val="24"/>
          <w:szCs w:val="24"/>
        </w:rPr>
        <w:t xml:space="preserve"> of breastfeeding for infants and mothers, schools will provide a supportive environment for </w:t>
      </w:r>
      <w:r w:rsidRPr="00A63BFF">
        <w:rPr>
          <w:rFonts w:asciiTheme="minorHAnsi" w:hAnsiTheme="minorHAnsi" w:cstheme="minorHAnsi"/>
          <w:sz w:val="24"/>
          <w:szCs w:val="24"/>
        </w:rPr>
        <w:t>breastfeeding employees and students to meet state and federal laws. Breastfeeding employees and students</w:t>
      </w:r>
      <w:r w:rsidRPr="002E0399">
        <w:rPr>
          <w:rFonts w:asciiTheme="minorHAnsi" w:hAnsiTheme="minorHAnsi" w:cstheme="minorHAnsi"/>
          <w:sz w:val="24"/>
          <w:szCs w:val="24"/>
        </w:rPr>
        <w:t xml:space="preserve"> will be provided reasonable break time to express milk in a clean, private, non-bathroom space. </w:t>
      </w:r>
    </w:p>
    <w:p w14:paraId="7DBBDE83" w14:textId="4578D5F0" w:rsidR="00AE406A" w:rsidRDefault="00AE406A" w:rsidP="00AE406A">
      <w:pPr>
        <w:pStyle w:val="Default"/>
        <w:spacing w:after="37"/>
        <w:contextualSpacing/>
        <w:rPr>
          <w:rFonts w:asciiTheme="minorHAnsi" w:hAnsiTheme="minorHAnsi" w:cstheme="minorHAnsi"/>
          <w:color w:val="auto"/>
        </w:rPr>
      </w:pPr>
    </w:p>
    <w:p w14:paraId="47B423A4" w14:textId="77777777" w:rsidR="001C3D7F" w:rsidRDefault="001C3D7F" w:rsidP="00AE406A">
      <w:pPr>
        <w:pStyle w:val="Default"/>
        <w:spacing w:after="37"/>
        <w:contextualSpacing/>
        <w:rPr>
          <w:rFonts w:asciiTheme="minorHAnsi" w:hAnsiTheme="minorHAnsi" w:cstheme="minorHAnsi"/>
          <w:color w:val="auto"/>
        </w:rPr>
      </w:pPr>
    </w:p>
    <w:p w14:paraId="2B5449BE" w14:textId="77777777" w:rsidR="00AE406A" w:rsidRPr="00210526" w:rsidRDefault="00AE406A" w:rsidP="0024613F">
      <w:pPr>
        <w:spacing w:after="0" w:line="240" w:lineRule="auto"/>
        <w:contextualSpacing/>
        <w:rPr>
          <w:rStyle w:val="Hyperlink"/>
          <w:rFonts w:asciiTheme="minorHAnsi" w:hAnsiTheme="minorHAnsi" w:cstheme="minorHAnsi"/>
          <w:b/>
          <w:bCs/>
          <w:color w:val="auto"/>
          <w:sz w:val="24"/>
          <w:szCs w:val="24"/>
          <w:u w:val="none"/>
        </w:rPr>
      </w:pPr>
      <w:r w:rsidRPr="00210526">
        <w:rPr>
          <w:rStyle w:val="Hyperlink"/>
          <w:rFonts w:asciiTheme="minorHAnsi" w:hAnsiTheme="minorHAnsi" w:cstheme="minorHAnsi"/>
          <w:b/>
          <w:bCs/>
          <w:color w:val="auto"/>
          <w:sz w:val="24"/>
          <w:szCs w:val="24"/>
          <w:u w:val="none"/>
        </w:rPr>
        <w:lastRenderedPageBreak/>
        <w:t>Tobacco-Free Campus</w:t>
      </w:r>
    </w:p>
    <w:p w14:paraId="5B9DC521" w14:textId="77777777" w:rsidR="00AE406A" w:rsidRPr="0024613F" w:rsidRDefault="00AE406A" w:rsidP="0024613F">
      <w:pPr>
        <w:spacing w:after="0" w:line="240" w:lineRule="auto"/>
        <w:rPr>
          <w:rFonts w:asciiTheme="minorHAnsi" w:hAnsiTheme="minorHAnsi" w:cstheme="minorHAnsi"/>
          <w:sz w:val="24"/>
          <w:szCs w:val="24"/>
        </w:rPr>
      </w:pPr>
      <w:r w:rsidRPr="0024613F">
        <w:rPr>
          <w:rFonts w:asciiTheme="minorHAnsi" w:hAnsiTheme="minorHAnsi" w:cstheme="minorHAnsi"/>
          <w:sz w:val="24"/>
          <w:szCs w:val="24"/>
        </w:rPr>
        <w:t xml:space="preserve">Students, staff, and visitors are prohibited from using, displaying, activating, promoting, or selling tobacco products or imitation tobacco products at any time and at any location on district property, at any off-campus school- or district-sponsored event or meeting, and in district vehicles. </w:t>
      </w:r>
    </w:p>
    <w:p w14:paraId="4EA06B4A" w14:textId="77777777" w:rsidR="00AE406A" w:rsidRPr="00210526" w:rsidRDefault="00AE406A" w:rsidP="0024613F">
      <w:pPr>
        <w:pStyle w:val="Default"/>
        <w:spacing w:after="37"/>
        <w:contextualSpacing/>
        <w:rPr>
          <w:rFonts w:asciiTheme="minorHAnsi" w:hAnsiTheme="minorHAnsi" w:cstheme="minorHAnsi"/>
        </w:rPr>
      </w:pPr>
      <w:r w:rsidRPr="00210526">
        <w:rPr>
          <w:rFonts w:asciiTheme="minorHAnsi" w:hAnsiTheme="minorHAnsi" w:cstheme="minorHAnsi"/>
        </w:rPr>
        <w:t>Students are prohibited from possessing tobacco or imitation tobacco products at any time and at any location on district property or at any off-campus, school- or district-sponsored event or meeting, and in district vehicles.</w:t>
      </w:r>
    </w:p>
    <w:p w14:paraId="7B40C9B9" w14:textId="77777777" w:rsidR="00AE406A" w:rsidRPr="00210526" w:rsidRDefault="00AE406A" w:rsidP="0024613F">
      <w:pPr>
        <w:pStyle w:val="Default"/>
        <w:spacing w:after="37"/>
        <w:contextualSpacing/>
        <w:rPr>
          <w:rFonts w:asciiTheme="minorHAnsi" w:hAnsiTheme="minorHAnsi" w:cstheme="minorHAnsi"/>
          <w:color w:val="auto"/>
        </w:rPr>
      </w:pPr>
    </w:p>
    <w:p w14:paraId="7F87C839" w14:textId="77777777" w:rsidR="00AE406A" w:rsidRPr="00210526" w:rsidRDefault="00AE406A" w:rsidP="00AE406A">
      <w:pPr>
        <w:pStyle w:val="Default"/>
        <w:spacing w:after="37"/>
        <w:contextualSpacing/>
        <w:rPr>
          <w:rFonts w:asciiTheme="minorHAnsi" w:hAnsiTheme="minorHAnsi" w:cstheme="minorHAnsi"/>
          <w:b/>
          <w:bCs/>
          <w:color w:val="auto"/>
        </w:rPr>
      </w:pPr>
      <w:r w:rsidRPr="00210526">
        <w:rPr>
          <w:rFonts w:asciiTheme="minorHAnsi" w:hAnsiTheme="minorHAnsi" w:cstheme="minorHAnsi"/>
          <w:b/>
          <w:bCs/>
          <w:color w:val="auto"/>
        </w:rPr>
        <w:t>Sun Safety</w:t>
      </w:r>
    </w:p>
    <w:p w14:paraId="17192307" w14:textId="77777777" w:rsidR="00AE406A" w:rsidRPr="00210526" w:rsidRDefault="00AE406A" w:rsidP="00AE406A">
      <w:pPr>
        <w:pStyle w:val="Default"/>
        <w:spacing w:after="37"/>
        <w:contextualSpacing/>
        <w:rPr>
          <w:rFonts w:asciiTheme="minorHAnsi" w:hAnsiTheme="minorHAnsi" w:cstheme="minorHAnsi"/>
        </w:rPr>
      </w:pPr>
      <w:r w:rsidRPr="00210526">
        <w:rPr>
          <w:rFonts w:asciiTheme="minorHAnsi" w:hAnsiTheme="minorHAnsi" w:cstheme="minorHAnsi"/>
        </w:rPr>
        <w:t>Students shall be allowed to wear sun-protective clothing, including hats and sunglasses, and apply lip balm and sunscreen when going outdoors.  Schools may specify the type(s) of clothing and other sun protection items that are, or are not, permissible on campus.</w:t>
      </w:r>
    </w:p>
    <w:p w14:paraId="3A6181CF" w14:textId="77777777" w:rsidR="00AE406A" w:rsidRPr="00210526" w:rsidRDefault="00AE406A" w:rsidP="00AE406A">
      <w:pPr>
        <w:pStyle w:val="Default"/>
        <w:spacing w:after="37"/>
        <w:contextualSpacing/>
        <w:rPr>
          <w:rFonts w:asciiTheme="minorHAnsi" w:hAnsiTheme="minorHAnsi" w:cstheme="minorHAnsi"/>
        </w:rPr>
      </w:pPr>
    </w:p>
    <w:p w14:paraId="49BDB9DD" w14:textId="77777777" w:rsidR="00AE406A" w:rsidRPr="0098166E" w:rsidRDefault="00AE406A" w:rsidP="00AE406A">
      <w:pPr>
        <w:pStyle w:val="Default"/>
        <w:spacing w:after="37"/>
        <w:contextualSpacing/>
        <w:rPr>
          <w:rFonts w:asciiTheme="minorHAnsi" w:hAnsiTheme="minorHAnsi" w:cstheme="minorHAnsi"/>
        </w:rPr>
      </w:pPr>
      <w:r w:rsidRPr="00210526">
        <w:rPr>
          <w:rFonts w:asciiTheme="minorHAnsi" w:hAnsiTheme="minorHAnsi" w:cstheme="minorHAnsi"/>
        </w:rPr>
        <w:t>Schools shall optimize shade options for students and personnel and shall encourage the utilization of existing shaded or indoor areas for congregation and recreation.</w:t>
      </w:r>
    </w:p>
    <w:p w14:paraId="0E90410F" w14:textId="77777777" w:rsidR="00AE406A" w:rsidRPr="0098166E" w:rsidRDefault="00AE406A" w:rsidP="00AE406A">
      <w:pPr>
        <w:pStyle w:val="Default"/>
        <w:spacing w:after="37"/>
        <w:contextualSpacing/>
        <w:rPr>
          <w:rFonts w:asciiTheme="minorHAnsi" w:hAnsiTheme="minorHAnsi" w:cstheme="minorHAnsi"/>
          <w:b/>
          <w:bCs/>
          <w:color w:val="auto"/>
        </w:rPr>
      </w:pPr>
    </w:p>
    <w:p w14:paraId="4F1C93E5" w14:textId="77777777" w:rsidR="00AE406A" w:rsidRPr="002E0399" w:rsidRDefault="00AE406A" w:rsidP="00AE406A">
      <w:pPr>
        <w:spacing w:line="240" w:lineRule="auto"/>
        <w:contextualSpacing/>
        <w:rPr>
          <w:rFonts w:asciiTheme="minorHAnsi" w:hAnsiTheme="minorHAnsi" w:cstheme="minorHAnsi"/>
          <w:b/>
          <w:sz w:val="24"/>
          <w:szCs w:val="24"/>
        </w:rPr>
      </w:pPr>
      <w:r w:rsidRPr="002E0399">
        <w:rPr>
          <w:rFonts w:asciiTheme="minorHAnsi" w:hAnsiTheme="minorHAnsi" w:cstheme="minorHAnsi"/>
          <w:b/>
          <w:sz w:val="24"/>
          <w:szCs w:val="24"/>
        </w:rPr>
        <w:t>Community Health Engagement</w:t>
      </w:r>
    </w:p>
    <w:p w14:paraId="1662A1EB" w14:textId="77777777" w:rsidR="00AE406A" w:rsidRPr="002E0399" w:rsidRDefault="00AE406A" w:rsidP="00AE406A">
      <w:pPr>
        <w:spacing w:line="240" w:lineRule="auto"/>
        <w:contextualSpacing/>
        <w:rPr>
          <w:rFonts w:asciiTheme="minorHAnsi" w:eastAsiaTheme="minorHAnsi" w:hAnsiTheme="minorHAnsi" w:cstheme="minorHAnsi"/>
          <w:sz w:val="24"/>
          <w:szCs w:val="24"/>
        </w:rPr>
      </w:pPr>
      <w:r w:rsidRPr="002E0399">
        <w:rPr>
          <w:rFonts w:asciiTheme="minorHAnsi" w:hAnsiTheme="minorHAnsi" w:cstheme="minorHAnsi"/>
          <w:sz w:val="24"/>
          <w:szCs w:val="24"/>
        </w:rPr>
        <w:t>The district will promote to parents/caregivers, families, and the general community the benefits of and approaches for healthy eating and physical activity throughout the school year.  Families will be invited to participate in school-sponsored physical activity programs and will receive information about health promotion efforts, including</w:t>
      </w:r>
      <w:r w:rsidRPr="002E0399">
        <w:rPr>
          <w:rFonts w:asciiTheme="minorHAnsi" w:eastAsiaTheme="minorHAnsi" w:hAnsiTheme="minorHAnsi" w:cstheme="minorHAnsi"/>
          <w:sz w:val="24"/>
          <w:szCs w:val="24"/>
        </w:rPr>
        <w:t xml:space="preserve"> affordable health insurance plan enrollment.</w:t>
      </w:r>
      <w:r w:rsidRPr="002E0399">
        <w:rPr>
          <w:rFonts w:asciiTheme="minorHAnsi" w:hAnsiTheme="minorHAnsi" w:cstheme="minorHAnsi"/>
        </w:rPr>
        <w:t xml:space="preserve"> </w:t>
      </w:r>
      <w:r w:rsidRPr="002E0399">
        <w:rPr>
          <w:rFonts w:asciiTheme="minorHAnsi" w:eastAsiaTheme="minorHAnsi" w:hAnsiTheme="minorHAnsi" w:cstheme="minorHAnsi"/>
          <w:sz w:val="24"/>
          <w:szCs w:val="24"/>
        </w:rPr>
        <w:t xml:space="preserve">School-sponsored events will feature healthy food and beverage choices which will always include water. Schools are encouraged to engage with parents/caregivers, families, and the general community to cultivate school-community connectedness to increase positive student health outcomes. </w:t>
      </w:r>
    </w:p>
    <w:p w14:paraId="60EA7329" w14:textId="77777777" w:rsidR="00AE406A" w:rsidRPr="002E0399" w:rsidRDefault="00AE406A" w:rsidP="00AE406A">
      <w:pPr>
        <w:spacing w:line="240" w:lineRule="auto"/>
        <w:contextualSpacing/>
        <w:rPr>
          <w:rFonts w:asciiTheme="minorHAnsi" w:eastAsiaTheme="minorHAnsi" w:hAnsiTheme="minorHAnsi" w:cstheme="minorHAnsi"/>
          <w:sz w:val="24"/>
          <w:szCs w:val="24"/>
        </w:rPr>
      </w:pPr>
    </w:p>
    <w:p w14:paraId="1D50CDFA" w14:textId="77777777" w:rsidR="00AE406A" w:rsidRPr="002E0399" w:rsidRDefault="00AE406A" w:rsidP="00AE406A">
      <w:pPr>
        <w:spacing w:after="0" w:line="240" w:lineRule="auto"/>
        <w:contextualSpacing/>
        <w:rPr>
          <w:rFonts w:asciiTheme="minorHAnsi" w:hAnsiTheme="minorHAnsi" w:cstheme="minorHAnsi"/>
          <w:sz w:val="24"/>
          <w:szCs w:val="24"/>
        </w:rPr>
      </w:pPr>
      <w:r w:rsidRPr="002E0399">
        <w:rPr>
          <w:rFonts w:asciiTheme="minorHAnsi" w:hAnsiTheme="minorHAnsi" w:cstheme="minorHAnsi"/>
          <w:b/>
          <w:sz w:val="24"/>
          <w:szCs w:val="24"/>
        </w:rPr>
        <w:t>Staff Wellness</w:t>
      </w:r>
    </w:p>
    <w:p w14:paraId="3FFAC0BE" w14:textId="77777777" w:rsidR="00AE406A" w:rsidRDefault="00AE406A" w:rsidP="00AE406A">
      <w:pPr>
        <w:spacing w:after="0"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The district will develop, promote, and oversee a multifaceted plan to promote staff health and wellness. The plan should be based on input solicited from school staff and should outline ways to encourage healthy eating, physical activity, and other elements of a healthy lifestyle among school staff.</w:t>
      </w:r>
    </w:p>
    <w:p w14:paraId="11C11976" w14:textId="77777777" w:rsidR="00AE406A" w:rsidRDefault="00AE406A" w:rsidP="00AE406A">
      <w:pPr>
        <w:spacing w:after="0" w:line="240" w:lineRule="auto"/>
        <w:contextualSpacing/>
        <w:rPr>
          <w:rFonts w:asciiTheme="minorHAnsi" w:hAnsiTheme="minorHAnsi" w:cstheme="minorHAnsi"/>
          <w:sz w:val="24"/>
          <w:szCs w:val="24"/>
        </w:rPr>
      </w:pPr>
    </w:p>
    <w:p w14:paraId="1D70EBC6" w14:textId="77777777" w:rsidR="00AE406A" w:rsidRPr="002E0399" w:rsidRDefault="00AE406A" w:rsidP="00AE406A">
      <w:pPr>
        <w:spacing w:line="240" w:lineRule="auto"/>
        <w:contextualSpacing/>
        <w:rPr>
          <w:rFonts w:asciiTheme="minorHAnsi" w:hAnsiTheme="minorHAnsi" w:cstheme="minorHAnsi"/>
          <w:b/>
          <w:sz w:val="24"/>
          <w:szCs w:val="24"/>
        </w:rPr>
      </w:pPr>
      <w:r w:rsidRPr="002E0399">
        <w:rPr>
          <w:rFonts w:asciiTheme="minorHAnsi" w:hAnsiTheme="minorHAnsi" w:cstheme="minorHAnsi"/>
          <w:b/>
          <w:sz w:val="24"/>
          <w:szCs w:val="24"/>
        </w:rPr>
        <w:t>Staff Training</w:t>
      </w:r>
    </w:p>
    <w:p w14:paraId="1011D3C3" w14:textId="77777777" w:rsidR="00AE406A" w:rsidRPr="002E0399" w:rsidRDefault="00AE406A" w:rsidP="00AE406A">
      <w:pPr>
        <w:spacing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The district shall offer annual first aid and cardiopulmonary resuscitation (CPR) training, which district teachers are required to attend.</w:t>
      </w:r>
    </w:p>
    <w:p w14:paraId="16F5A899" w14:textId="77777777" w:rsidR="00AE406A" w:rsidRPr="002E0399" w:rsidRDefault="00AE406A" w:rsidP="00AE406A">
      <w:pPr>
        <w:spacing w:line="240" w:lineRule="auto"/>
        <w:contextualSpacing/>
        <w:rPr>
          <w:rFonts w:asciiTheme="minorHAnsi" w:hAnsiTheme="minorHAnsi" w:cstheme="minorHAnsi"/>
          <w:sz w:val="24"/>
          <w:szCs w:val="24"/>
        </w:rPr>
      </w:pPr>
    </w:p>
    <w:p w14:paraId="6951B75E" w14:textId="77777777" w:rsidR="00AE406A" w:rsidRDefault="00AE406A" w:rsidP="00AE406A">
      <w:pPr>
        <w:spacing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School staff shall also be notified and trained (as allowed by law) in the use of any necessary medications that students are authorized to carry and/or use.</w:t>
      </w:r>
    </w:p>
    <w:p w14:paraId="7EF47D6B" w14:textId="77777777" w:rsidR="00AE406A" w:rsidRDefault="00AE406A" w:rsidP="00AE406A">
      <w:pPr>
        <w:spacing w:line="240" w:lineRule="auto"/>
        <w:contextualSpacing/>
        <w:rPr>
          <w:rFonts w:asciiTheme="minorHAnsi" w:hAnsiTheme="minorHAnsi" w:cstheme="minorHAnsi"/>
          <w:sz w:val="24"/>
          <w:szCs w:val="24"/>
        </w:rPr>
      </w:pPr>
    </w:p>
    <w:p w14:paraId="1FADB388" w14:textId="77777777" w:rsidR="001C3D7F" w:rsidRDefault="001C3D7F">
      <w:pPr>
        <w:rPr>
          <w:rFonts w:asciiTheme="minorHAnsi" w:eastAsiaTheme="minorHAnsi" w:hAnsiTheme="minorHAnsi" w:cs="Calibri"/>
          <w:b/>
          <w:color w:val="000000"/>
          <w:sz w:val="28"/>
          <w:szCs w:val="24"/>
          <w:u w:val="single"/>
        </w:rPr>
      </w:pPr>
      <w:r>
        <w:rPr>
          <w:rFonts w:asciiTheme="minorHAnsi" w:eastAsiaTheme="minorHAnsi" w:hAnsiTheme="minorHAnsi" w:cs="Calibri"/>
          <w:b/>
          <w:color w:val="000000"/>
          <w:sz w:val="28"/>
          <w:szCs w:val="24"/>
          <w:u w:val="single"/>
        </w:rPr>
        <w:br w:type="page"/>
      </w:r>
    </w:p>
    <w:p w14:paraId="047C5DC6" w14:textId="04828ED2" w:rsidR="00AE406A" w:rsidRPr="0048364C" w:rsidRDefault="00AE406A" w:rsidP="001C3D7F">
      <w:pPr>
        <w:pStyle w:val="ListParagraph"/>
        <w:numPr>
          <w:ilvl w:val="0"/>
          <w:numId w:val="16"/>
        </w:numPr>
        <w:autoSpaceDE w:val="0"/>
        <w:autoSpaceDN w:val="0"/>
        <w:adjustRightInd w:val="0"/>
        <w:spacing w:after="0" w:line="240" w:lineRule="auto"/>
        <w:rPr>
          <w:rFonts w:asciiTheme="minorHAnsi" w:eastAsiaTheme="minorHAnsi" w:hAnsiTheme="minorHAnsi" w:cs="Calibri"/>
          <w:b/>
          <w:color w:val="000000"/>
          <w:sz w:val="28"/>
          <w:szCs w:val="24"/>
          <w:u w:val="single"/>
        </w:rPr>
      </w:pPr>
      <w:r w:rsidRPr="0048364C">
        <w:rPr>
          <w:rFonts w:asciiTheme="minorHAnsi" w:eastAsiaTheme="minorHAnsi" w:hAnsiTheme="minorHAnsi" w:cs="Calibri"/>
          <w:b/>
          <w:color w:val="000000"/>
          <w:sz w:val="28"/>
          <w:szCs w:val="24"/>
          <w:u w:val="single"/>
        </w:rPr>
        <w:lastRenderedPageBreak/>
        <w:t>Social-Emotional Wellness and Mental Health</w:t>
      </w:r>
    </w:p>
    <w:p w14:paraId="3226179F" w14:textId="77777777" w:rsidR="00AE406A" w:rsidRPr="00D111EC" w:rsidRDefault="00653B62" w:rsidP="00AE406A">
      <w:pPr>
        <w:spacing w:line="240" w:lineRule="auto"/>
        <w:contextualSpacing/>
        <w:rPr>
          <w:rStyle w:val="Hyperlink"/>
          <w:rFonts w:asciiTheme="minorHAnsi" w:hAnsiTheme="minorHAnsi" w:cs="Arial"/>
          <w:sz w:val="24"/>
          <w:szCs w:val="24"/>
        </w:rPr>
      </w:pPr>
      <w:hyperlink w:anchor="Table_of_Contents" w:history="1">
        <w:r w:rsidR="00AE406A" w:rsidRPr="00D111EC">
          <w:rPr>
            <w:rStyle w:val="Hyperlink"/>
            <w:rFonts w:asciiTheme="minorHAnsi" w:hAnsiTheme="minorHAnsi" w:cs="Arial"/>
            <w:sz w:val="24"/>
            <w:szCs w:val="24"/>
          </w:rPr>
          <w:t>[Back to Table of Contents]</w:t>
        </w:r>
      </w:hyperlink>
    </w:p>
    <w:p w14:paraId="7A650C6B" w14:textId="77777777" w:rsidR="00AE406A" w:rsidRPr="00D111EC" w:rsidRDefault="00AE406A" w:rsidP="00AE406A">
      <w:pPr>
        <w:spacing w:line="240" w:lineRule="auto"/>
        <w:contextualSpacing/>
        <w:rPr>
          <w:rStyle w:val="Hyperlink"/>
          <w:rFonts w:asciiTheme="minorHAnsi" w:hAnsiTheme="minorHAnsi" w:cs="Arial"/>
          <w:sz w:val="24"/>
          <w:szCs w:val="24"/>
        </w:rPr>
      </w:pPr>
    </w:p>
    <w:p w14:paraId="119A6706"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The Governing Board recognizes that good physical and mental health is critical to a student’s ability to learn and believes that all students should have access to comprehensive behavioral health services to support and encourage their own wellbeing.</w:t>
      </w:r>
    </w:p>
    <w:p w14:paraId="6B6F1849" w14:textId="77777777" w:rsidR="00AE406A" w:rsidRPr="008E3D43" w:rsidRDefault="00AE406A" w:rsidP="00AE406A">
      <w:pPr>
        <w:spacing w:line="240" w:lineRule="auto"/>
        <w:contextualSpacing/>
        <w:rPr>
          <w:rFonts w:asciiTheme="minorHAnsi" w:hAnsiTheme="minorHAnsi" w:cstheme="minorHAnsi"/>
          <w:sz w:val="24"/>
          <w:szCs w:val="24"/>
        </w:rPr>
      </w:pPr>
    </w:p>
    <w:p w14:paraId="200390D2"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The Board also recognizes that good physical and mental health is essential for teachers and other staff to be engaged, motivated, and effective and believes that all staff should also have access to comprehensive behavioral health services.</w:t>
      </w:r>
    </w:p>
    <w:p w14:paraId="43D79C22" w14:textId="77777777" w:rsidR="00AE406A" w:rsidRPr="008E3D43" w:rsidRDefault="00AE406A" w:rsidP="00AE406A">
      <w:pPr>
        <w:spacing w:line="240" w:lineRule="auto"/>
        <w:contextualSpacing/>
        <w:rPr>
          <w:rFonts w:asciiTheme="minorHAnsi" w:hAnsiTheme="minorHAnsi" w:cstheme="minorHAnsi"/>
          <w:sz w:val="24"/>
          <w:szCs w:val="24"/>
        </w:rPr>
      </w:pPr>
    </w:p>
    <w:p w14:paraId="418DA802" w14:textId="7BE49DB8"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Counseling and school psychological services will promote social and emotional development, enhance resilienc</w:t>
      </w:r>
      <w:r w:rsidR="00722A9F">
        <w:rPr>
          <w:rFonts w:asciiTheme="minorHAnsi" w:hAnsiTheme="minorHAnsi" w:cstheme="minorHAnsi"/>
          <w:sz w:val="24"/>
          <w:szCs w:val="24"/>
        </w:rPr>
        <w:t>e</w:t>
      </w:r>
      <w:r w:rsidRPr="008E3D43">
        <w:rPr>
          <w:rFonts w:asciiTheme="minorHAnsi" w:hAnsiTheme="minorHAnsi" w:cstheme="minorHAnsi"/>
          <w:sz w:val="24"/>
          <w:szCs w:val="24"/>
        </w:rPr>
        <w:t>, and provide protective buffers within the school community. Personnel will endeavor to intervene as early as is feasible when emotional, behavioral, and/or learning problems manifest and will help build a systemic response to matters that affect student well-being such as bullying, alienation, and disengagement.</w:t>
      </w:r>
    </w:p>
    <w:p w14:paraId="72731E87" w14:textId="77777777" w:rsidR="00AE406A" w:rsidRDefault="00AE406A" w:rsidP="00AE406A">
      <w:pPr>
        <w:spacing w:line="240" w:lineRule="auto"/>
        <w:contextualSpacing/>
        <w:rPr>
          <w:rFonts w:asciiTheme="minorHAnsi" w:hAnsiTheme="minorHAnsi" w:cstheme="minorHAnsi"/>
          <w:sz w:val="24"/>
          <w:szCs w:val="24"/>
        </w:rPr>
      </w:pPr>
    </w:p>
    <w:p w14:paraId="7A866109" w14:textId="77777777" w:rsidR="00AE406A" w:rsidRPr="008E3D43" w:rsidRDefault="00AE406A" w:rsidP="00AE406A">
      <w:pPr>
        <w:spacing w:line="240" w:lineRule="auto"/>
        <w:contextualSpacing/>
        <w:rPr>
          <w:rFonts w:asciiTheme="minorHAnsi" w:hAnsiTheme="minorHAnsi" w:cstheme="minorHAnsi"/>
          <w:b/>
          <w:bCs/>
          <w:sz w:val="24"/>
          <w:szCs w:val="24"/>
        </w:rPr>
      </w:pPr>
      <w:r w:rsidRPr="008E3D43">
        <w:rPr>
          <w:rFonts w:asciiTheme="minorHAnsi" w:hAnsiTheme="minorHAnsi" w:cstheme="minorHAnsi"/>
          <w:b/>
          <w:bCs/>
          <w:sz w:val="24"/>
          <w:szCs w:val="24"/>
        </w:rPr>
        <w:t>Trauma-Informed Approach</w:t>
      </w:r>
    </w:p>
    <w:p w14:paraId="1045A11D" w14:textId="7D66ED50"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 xml:space="preserve">Students come to school with varying levels of </w:t>
      </w:r>
      <w:hyperlink r:id="rId20" w:history="1">
        <w:r w:rsidRPr="004953BC">
          <w:rPr>
            <w:rStyle w:val="Hyperlink"/>
            <w:rFonts w:asciiTheme="minorHAnsi" w:hAnsiTheme="minorHAnsi" w:cstheme="minorHAnsi"/>
            <w:sz w:val="24"/>
            <w:szCs w:val="24"/>
          </w:rPr>
          <w:t>adverse childhood experiences</w:t>
        </w:r>
      </w:hyperlink>
      <w:r w:rsidRPr="008E3D43">
        <w:rPr>
          <w:rFonts w:asciiTheme="minorHAnsi" w:hAnsiTheme="minorHAnsi" w:cstheme="minorHAnsi"/>
          <w:sz w:val="24"/>
          <w:szCs w:val="24"/>
        </w:rPr>
        <w:t xml:space="preserve"> (ACEs) and are directly impacted by adverse community environments. Both impact the long-term development, health, and well-being of children. Chronic stress can manifest in the classroom as feelings of anxiety, irritability, or sadness, lack of participation, physical symptoms like headaches or stomachaches, or a lack of energy. Schools can help address community and individual trauma through providing equitable opportunities, physical safety, and supporting safe and healthy behaviors that promote self-care. In order to foster resiliency of the students, schools will implement a </w:t>
      </w:r>
      <w:hyperlink r:id="rId21" w:history="1">
        <w:r w:rsidRPr="004953BC">
          <w:rPr>
            <w:rStyle w:val="Hyperlink"/>
            <w:rFonts w:asciiTheme="minorHAnsi" w:hAnsiTheme="minorHAnsi" w:cstheme="minorHAnsi"/>
            <w:sz w:val="24"/>
            <w:szCs w:val="24"/>
          </w:rPr>
          <w:t>trauma-informed approach</w:t>
        </w:r>
      </w:hyperlink>
      <w:r w:rsidRPr="008E3D43">
        <w:rPr>
          <w:rFonts w:asciiTheme="minorHAnsi" w:hAnsiTheme="minorHAnsi" w:cstheme="minorHAnsi"/>
          <w:sz w:val="24"/>
          <w:szCs w:val="24"/>
        </w:rPr>
        <w:t xml:space="preserve"> to the school environment through: </w:t>
      </w:r>
    </w:p>
    <w:p w14:paraId="5A429F57"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 xml:space="preserve">Screening, identification, and referral of appropriate services to students and family from behavioral health school staff or other school personnel </w:t>
      </w:r>
    </w:p>
    <w:p w14:paraId="48E7A339"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Maintaining emotional safety of the students and provide supportive, compassionate responses to trauma histories and/or other adversities</w:t>
      </w:r>
    </w:p>
    <w:p w14:paraId="796D9AA5"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 xml:space="preserve">Implementing restorative justice practices to create safe and welcoming school environments, address harms, needs, obligations, and causes of conflict and harm </w:t>
      </w:r>
    </w:p>
    <w:p w14:paraId="7CD29D14"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Decreasing use of zero-tolerance policies in all grades</w:t>
      </w:r>
    </w:p>
    <w:p w14:paraId="36E11342" w14:textId="77777777" w:rsidR="00AE406A"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Building and supporting self-regulation skills in the classroom like mindfulness, and meditation to increase social-emotional wellness.</w:t>
      </w:r>
    </w:p>
    <w:p w14:paraId="73ACA2B7" w14:textId="77777777" w:rsidR="00AE406A" w:rsidRPr="008E3D43" w:rsidRDefault="00AE406A" w:rsidP="00722A9F">
      <w:pPr>
        <w:spacing w:after="0"/>
        <w:rPr>
          <w:rFonts w:asciiTheme="minorHAnsi" w:hAnsiTheme="minorHAnsi" w:cstheme="minorHAnsi"/>
          <w:b/>
          <w:sz w:val="24"/>
          <w:szCs w:val="24"/>
        </w:rPr>
      </w:pPr>
      <w:r>
        <w:rPr>
          <w:rFonts w:asciiTheme="minorHAnsi" w:hAnsiTheme="minorHAnsi" w:cs="Arial"/>
          <w:b/>
          <w:sz w:val="24"/>
          <w:szCs w:val="24"/>
        </w:rPr>
        <w:t>C</w:t>
      </w:r>
      <w:r w:rsidRPr="008E3D43">
        <w:rPr>
          <w:rFonts w:asciiTheme="minorHAnsi" w:hAnsiTheme="minorHAnsi" w:cstheme="minorHAnsi"/>
          <w:b/>
          <w:sz w:val="24"/>
          <w:szCs w:val="24"/>
        </w:rPr>
        <w:t>omprehensive Student Support Programs</w:t>
      </w:r>
    </w:p>
    <w:p w14:paraId="40EB3B38" w14:textId="77777777" w:rsidR="00AE406A" w:rsidRPr="008E3D43" w:rsidRDefault="00AE406A" w:rsidP="00722A9F">
      <w:pPr>
        <w:spacing w:after="0" w:line="240" w:lineRule="auto"/>
        <w:contextualSpacing/>
        <w:rPr>
          <w:rFonts w:asciiTheme="minorHAnsi" w:hAnsiTheme="minorHAnsi" w:cstheme="minorHAnsi"/>
          <w:bCs/>
          <w:sz w:val="24"/>
          <w:szCs w:val="24"/>
        </w:rPr>
      </w:pPr>
      <w:r w:rsidRPr="008E3D43">
        <w:rPr>
          <w:rFonts w:asciiTheme="minorHAnsi" w:hAnsiTheme="minorHAnsi" w:cstheme="minorHAnsi"/>
          <w:bCs/>
          <w:sz w:val="24"/>
          <w:szCs w:val="24"/>
        </w:rPr>
        <w:t>Schools will develop programs to support student wellness, achievement, social emotional health, positive school climate and attendance. These programs can include:</w:t>
      </w:r>
    </w:p>
    <w:p w14:paraId="1B4BAD2F"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Creating opportunities for students to build significant relationships with adults and peers on campus through positive communication and mentoring</w:t>
      </w:r>
    </w:p>
    <w:p w14:paraId="413FB5BF"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Teaching and reinforcing social-emotional and life skills</w:t>
      </w:r>
    </w:p>
    <w:p w14:paraId="442C39C7"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lastRenderedPageBreak/>
        <w:t xml:space="preserve">Encouraging meaningful participation through volunteerism, service learning and teamwork. </w:t>
      </w:r>
    </w:p>
    <w:p w14:paraId="6FB15584"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Encouraging school staff to prioritize positive physical, social, and mental health in students for students to be able to achieve their personal goals</w:t>
      </w:r>
    </w:p>
    <w:p w14:paraId="012A9B13" w14:textId="1AB80732" w:rsidR="00AE406A"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 xml:space="preserve">Mentoring, unconditional caring, and other behavioral health supports to promote a sense of purpose and future in students. </w:t>
      </w:r>
    </w:p>
    <w:p w14:paraId="20F8C52F" w14:textId="77777777" w:rsidR="00722A9F" w:rsidRDefault="00722A9F" w:rsidP="00722A9F">
      <w:pPr>
        <w:pStyle w:val="ListParagraph"/>
        <w:spacing w:line="240" w:lineRule="auto"/>
        <w:rPr>
          <w:rFonts w:asciiTheme="minorHAnsi" w:hAnsiTheme="minorHAnsi" w:cstheme="minorHAnsi"/>
          <w:bCs/>
          <w:sz w:val="24"/>
          <w:szCs w:val="24"/>
        </w:rPr>
      </w:pPr>
    </w:p>
    <w:p w14:paraId="5A8BCD97" w14:textId="77777777" w:rsidR="00AE406A" w:rsidRPr="008E3D43" w:rsidRDefault="00AE406A" w:rsidP="00AE406A">
      <w:pPr>
        <w:spacing w:line="240" w:lineRule="auto"/>
        <w:contextualSpacing/>
        <w:rPr>
          <w:rFonts w:asciiTheme="minorHAnsi" w:hAnsiTheme="minorHAnsi" w:cstheme="minorHAnsi"/>
          <w:b/>
          <w:sz w:val="24"/>
          <w:szCs w:val="24"/>
        </w:rPr>
      </w:pPr>
      <w:r w:rsidRPr="008E3D43">
        <w:rPr>
          <w:rFonts w:asciiTheme="minorHAnsi" w:hAnsiTheme="minorHAnsi" w:cstheme="minorHAnsi"/>
          <w:b/>
          <w:sz w:val="24"/>
          <w:szCs w:val="24"/>
        </w:rPr>
        <w:t>Personal or Mental Health Counseling</w:t>
      </w:r>
    </w:p>
    <w:p w14:paraId="405B01B5" w14:textId="02B16283" w:rsidR="00AE406A"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A school counselor, school psychologist, or school social worker may provide individualized personal, mental health, or family counseling to students and staff in accordance with the specialization(s) authorized by his/her credentials. School counselors and student support staff use their skills and strategies to break down barriers to learning that affect attendance, behavior, or achievement. All students and staff shall have access to available counseling services which may include, but are not limited to, support related to social and emotional development, behavior, substance abuse, mental health assessment, depression, or mental illness. As appropriate, staff, students, and parents/guardians shall be informed about community agencies, organizations, or health care providers that offer qualified professional assistance.</w:t>
      </w:r>
      <w:r>
        <w:rPr>
          <w:rFonts w:asciiTheme="minorHAnsi" w:hAnsiTheme="minorHAnsi" w:cstheme="minorHAnsi"/>
          <w:sz w:val="24"/>
          <w:szCs w:val="24"/>
        </w:rPr>
        <w:t xml:space="preserve"> </w:t>
      </w:r>
    </w:p>
    <w:p w14:paraId="7E5D589D" w14:textId="77777777" w:rsidR="00AE406A" w:rsidRPr="00394E43" w:rsidRDefault="00AE406A" w:rsidP="00AE406A">
      <w:pPr>
        <w:spacing w:line="240" w:lineRule="auto"/>
        <w:contextualSpacing/>
        <w:rPr>
          <w:rFonts w:asciiTheme="minorHAnsi" w:hAnsiTheme="minorHAnsi" w:cstheme="minorHAnsi"/>
          <w:sz w:val="24"/>
          <w:szCs w:val="24"/>
        </w:rPr>
      </w:pPr>
    </w:p>
    <w:p w14:paraId="5E1D7366" w14:textId="2052DDCE" w:rsidR="00AE406A" w:rsidRPr="00394E43" w:rsidRDefault="00722A9F" w:rsidP="00AE406A">
      <w:pPr>
        <w:spacing w:line="240" w:lineRule="auto"/>
        <w:contextualSpacing/>
        <w:rPr>
          <w:rFonts w:asciiTheme="minorHAnsi" w:hAnsiTheme="minorHAnsi" w:cstheme="minorHAnsi"/>
          <w:sz w:val="24"/>
          <w:szCs w:val="24"/>
        </w:rPr>
      </w:pPr>
      <w:r>
        <w:rPr>
          <w:rFonts w:asciiTheme="minorHAnsi" w:hAnsiTheme="minorHAnsi" w:cstheme="minorHAnsi"/>
          <w:color w:val="000000"/>
          <w:sz w:val="24"/>
          <w:szCs w:val="24"/>
          <w:shd w:val="clear" w:color="auto" w:fill="FFFFFF"/>
        </w:rPr>
        <w:t>The district will strive t</w:t>
      </w:r>
      <w:r w:rsidR="00AE406A" w:rsidRPr="00210526">
        <w:rPr>
          <w:rFonts w:asciiTheme="minorHAnsi" w:hAnsiTheme="minorHAnsi" w:cstheme="minorHAnsi"/>
          <w:color w:val="000000"/>
          <w:sz w:val="24"/>
          <w:szCs w:val="24"/>
          <w:shd w:val="clear" w:color="auto" w:fill="FFFFFF"/>
        </w:rPr>
        <w:t>o address students’ social, emotional</w:t>
      </w:r>
      <w:r>
        <w:rPr>
          <w:rFonts w:asciiTheme="minorHAnsi" w:hAnsiTheme="minorHAnsi" w:cstheme="minorHAnsi"/>
          <w:color w:val="000000"/>
          <w:sz w:val="24"/>
          <w:szCs w:val="24"/>
          <w:shd w:val="clear" w:color="auto" w:fill="FFFFFF"/>
        </w:rPr>
        <w:t>,</w:t>
      </w:r>
      <w:r w:rsidR="00AE406A" w:rsidRPr="00210526">
        <w:rPr>
          <w:rFonts w:asciiTheme="minorHAnsi" w:hAnsiTheme="minorHAnsi" w:cstheme="minorHAnsi"/>
          <w:color w:val="000000"/>
          <w:sz w:val="24"/>
          <w:szCs w:val="24"/>
          <w:shd w:val="clear" w:color="auto" w:fill="FFFFFF"/>
        </w:rPr>
        <w:t xml:space="preserve"> and behavioral health needs, ensure student access to highly qualified, mental health professionals in the school setting (with appropriate student to professional ratios) and a referral pathway for connecting students to community-based providers as needed, and coordinate with school and community-based mental health providers.</w:t>
      </w:r>
    </w:p>
    <w:p w14:paraId="2AE0ED58" w14:textId="77777777" w:rsidR="00AE406A" w:rsidRPr="008E3D43" w:rsidRDefault="00AE406A" w:rsidP="00AE406A">
      <w:pPr>
        <w:spacing w:line="240" w:lineRule="auto"/>
        <w:contextualSpacing/>
        <w:rPr>
          <w:rFonts w:asciiTheme="minorHAnsi" w:hAnsiTheme="minorHAnsi" w:cstheme="minorHAnsi"/>
          <w:sz w:val="24"/>
          <w:szCs w:val="24"/>
        </w:rPr>
      </w:pPr>
    </w:p>
    <w:p w14:paraId="11FE01EB" w14:textId="77777777" w:rsidR="00AE406A" w:rsidRPr="008E3D43" w:rsidRDefault="00AE406A" w:rsidP="00AE406A">
      <w:pPr>
        <w:spacing w:line="240" w:lineRule="auto"/>
        <w:contextualSpacing/>
        <w:rPr>
          <w:rFonts w:asciiTheme="minorHAnsi" w:hAnsiTheme="minorHAnsi" w:cstheme="minorHAnsi"/>
          <w:b/>
          <w:sz w:val="24"/>
          <w:szCs w:val="24"/>
        </w:rPr>
      </w:pPr>
      <w:r w:rsidRPr="008E3D43">
        <w:rPr>
          <w:rFonts w:asciiTheme="minorHAnsi" w:hAnsiTheme="minorHAnsi" w:cstheme="minorHAnsi"/>
          <w:b/>
          <w:sz w:val="24"/>
          <w:szCs w:val="24"/>
        </w:rPr>
        <w:t>Crisis Counseling</w:t>
      </w:r>
    </w:p>
    <w:p w14:paraId="589C49A5"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The Board recognizes the need for a prompt and effective response when students and staff are confronted with a traumatic incident. School counselors shall assist in the development of the comprehensive school safety plan, emergency and disaster preparedness plan and other prevention and intervention practices designed to assist all students, parents/guardians, and staff before, during, and after a crisis.</w:t>
      </w:r>
    </w:p>
    <w:p w14:paraId="7EC21E66" w14:textId="77777777" w:rsidR="00AE406A" w:rsidRPr="008E3D43" w:rsidRDefault="00AE406A" w:rsidP="00AE406A">
      <w:pPr>
        <w:spacing w:line="240" w:lineRule="auto"/>
        <w:contextualSpacing/>
        <w:rPr>
          <w:rFonts w:asciiTheme="minorHAnsi" w:hAnsiTheme="minorHAnsi" w:cstheme="minorHAnsi"/>
          <w:sz w:val="24"/>
          <w:szCs w:val="24"/>
        </w:rPr>
      </w:pPr>
    </w:p>
    <w:p w14:paraId="781518A0"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Early identification and intervention plans shall be developed to help identify those students who may be at risk for violence so that support may be provided before they engage in violent or disruptive behavior.</w:t>
      </w:r>
    </w:p>
    <w:p w14:paraId="5C5EAFC7" w14:textId="77777777" w:rsidR="00AE406A" w:rsidRDefault="00AE406A" w:rsidP="00AE406A">
      <w:pPr>
        <w:spacing w:line="240" w:lineRule="auto"/>
        <w:contextualSpacing/>
        <w:rPr>
          <w:rFonts w:asciiTheme="minorHAnsi" w:hAnsiTheme="minorHAnsi" w:cstheme="minorHAnsi"/>
          <w:sz w:val="24"/>
          <w:szCs w:val="24"/>
        </w:rPr>
      </w:pPr>
    </w:p>
    <w:p w14:paraId="512B646A" w14:textId="77777777" w:rsidR="00AE406A" w:rsidRPr="008E3D43" w:rsidRDefault="00AE406A" w:rsidP="00AE406A">
      <w:pPr>
        <w:spacing w:line="240" w:lineRule="auto"/>
        <w:contextualSpacing/>
        <w:rPr>
          <w:rFonts w:asciiTheme="minorHAnsi" w:hAnsiTheme="minorHAnsi" w:cstheme="minorHAnsi"/>
          <w:b/>
          <w:sz w:val="24"/>
          <w:szCs w:val="24"/>
        </w:rPr>
      </w:pPr>
      <w:r w:rsidRPr="008E3D43">
        <w:rPr>
          <w:rFonts w:asciiTheme="minorHAnsi" w:hAnsiTheme="minorHAnsi" w:cstheme="minorHAnsi"/>
          <w:b/>
          <w:sz w:val="24"/>
          <w:szCs w:val="24"/>
        </w:rPr>
        <w:t>Staff Training</w:t>
      </w:r>
    </w:p>
    <w:p w14:paraId="08B81A3E" w14:textId="77777777" w:rsidR="00AE406A"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 xml:space="preserve">The Superintendent or designee shall identify crisis counseling resources to train district staff in effective threat assessment, appropriate response techniques, and/or methods to directly help the school community cope with a crisis if it occurs. The Superintendent or designee shall identify professional development resources to train teachers and staff in ACEs, trauma-informed approach, positive behavior intervention support, and resiliency building. </w:t>
      </w:r>
    </w:p>
    <w:p w14:paraId="19D366EF" w14:textId="77777777" w:rsidR="00AE406A" w:rsidRDefault="00AE406A" w:rsidP="00AE406A">
      <w:pPr>
        <w:spacing w:line="240" w:lineRule="auto"/>
        <w:contextualSpacing/>
        <w:rPr>
          <w:rFonts w:asciiTheme="minorHAnsi" w:hAnsiTheme="minorHAnsi" w:cstheme="minorHAnsi"/>
          <w:sz w:val="24"/>
          <w:szCs w:val="24"/>
        </w:rPr>
      </w:pPr>
    </w:p>
    <w:p w14:paraId="5E20B152" w14:textId="1D29ECE4" w:rsidR="00AE406A" w:rsidRPr="001C3D7F" w:rsidRDefault="001C3D7F" w:rsidP="001C3D7F">
      <w:pPr>
        <w:pStyle w:val="ListParagraph"/>
        <w:numPr>
          <w:ilvl w:val="0"/>
          <w:numId w:val="16"/>
        </w:numPr>
        <w:rPr>
          <w:rFonts w:asciiTheme="minorHAnsi" w:hAnsiTheme="minorHAnsi" w:cs="Arial"/>
          <w:b/>
          <w:sz w:val="28"/>
          <w:szCs w:val="24"/>
          <w:u w:val="single"/>
        </w:rPr>
      </w:pPr>
      <w:r w:rsidRPr="001C3D7F">
        <w:rPr>
          <w:rFonts w:asciiTheme="minorHAnsi" w:hAnsiTheme="minorHAnsi" w:cs="Arial"/>
          <w:b/>
          <w:sz w:val="28"/>
          <w:szCs w:val="24"/>
          <w:u w:val="single"/>
        </w:rPr>
        <w:br w:type="page"/>
      </w:r>
      <w:r w:rsidRPr="001C3D7F">
        <w:rPr>
          <w:rFonts w:asciiTheme="minorHAnsi" w:hAnsiTheme="minorHAnsi" w:cs="Arial"/>
          <w:b/>
          <w:sz w:val="28"/>
          <w:szCs w:val="24"/>
        </w:rPr>
        <w:lastRenderedPageBreak/>
        <w:t xml:space="preserve">  </w:t>
      </w:r>
      <w:r w:rsidR="00AE406A" w:rsidRPr="001C3D7F">
        <w:rPr>
          <w:rFonts w:asciiTheme="minorHAnsi" w:hAnsiTheme="minorHAnsi" w:cs="Arial"/>
          <w:b/>
          <w:sz w:val="28"/>
          <w:szCs w:val="24"/>
          <w:u w:val="single"/>
        </w:rPr>
        <w:t>Marketing and Modeling</w:t>
      </w:r>
    </w:p>
    <w:p w14:paraId="273F701B" w14:textId="77777777" w:rsidR="00AE406A" w:rsidRPr="00A039CB" w:rsidRDefault="00653B62" w:rsidP="00AE406A">
      <w:pPr>
        <w:spacing w:line="240" w:lineRule="auto"/>
        <w:contextualSpacing/>
        <w:rPr>
          <w:rFonts w:asciiTheme="minorHAnsi" w:hAnsiTheme="minorHAnsi" w:cs="Arial"/>
          <w:sz w:val="24"/>
          <w:szCs w:val="24"/>
        </w:rPr>
      </w:pPr>
      <w:hyperlink w:anchor="Table_of_Contents" w:history="1">
        <w:r w:rsidR="00AE406A" w:rsidRPr="00A039CB">
          <w:rPr>
            <w:rStyle w:val="Hyperlink"/>
            <w:rFonts w:asciiTheme="minorHAnsi" w:hAnsiTheme="minorHAnsi" w:cs="Arial"/>
            <w:sz w:val="24"/>
            <w:szCs w:val="24"/>
          </w:rPr>
          <w:t>[Back to Table of Contents]</w:t>
        </w:r>
      </w:hyperlink>
    </w:p>
    <w:p w14:paraId="47BC8311" w14:textId="77777777" w:rsidR="00AE406A" w:rsidRDefault="00AE406A" w:rsidP="00AE406A">
      <w:pPr>
        <w:spacing w:line="240" w:lineRule="auto"/>
        <w:contextualSpacing/>
        <w:rPr>
          <w:rFonts w:asciiTheme="minorHAnsi" w:hAnsiTheme="minorHAnsi" w:cs="Arial"/>
          <w:sz w:val="24"/>
          <w:szCs w:val="24"/>
        </w:rPr>
      </w:pPr>
    </w:p>
    <w:p w14:paraId="25FCF30D" w14:textId="77777777" w:rsidR="00AE406A" w:rsidRPr="00423FDC" w:rsidRDefault="00AE406A" w:rsidP="00AE406A">
      <w:pPr>
        <w:spacing w:after="0" w:line="240" w:lineRule="auto"/>
        <w:contextualSpacing/>
        <w:rPr>
          <w:rFonts w:asciiTheme="minorHAnsi" w:hAnsiTheme="minorHAnsi" w:cs="Arial"/>
          <w:b/>
          <w:sz w:val="24"/>
          <w:szCs w:val="24"/>
        </w:rPr>
      </w:pPr>
      <w:r>
        <w:rPr>
          <w:rFonts w:asciiTheme="minorHAnsi" w:hAnsiTheme="minorHAnsi" w:cs="Arial"/>
          <w:b/>
          <w:sz w:val="24"/>
          <w:szCs w:val="24"/>
        </w:rPr>
        <w:t>Marketing</w:t>
      </w:r>
    </w:p>
    <w:p w14:paraId="74050553" w14:textId="77777777" w:rsidR="00AE406A" w:rsidRPr="008C7729" w:rsidRDefault="00AE406A" w:rsidP="00AE406A">
      <w:pPr>
        <w:pStyle w:val="Default"/>
        <w:contextualSpacing/>
        <w:rPr>
          <w:rFonts w:asciiTheme="minorHAnsi" w:hAnsiTheme="minorHAnsi"/>
        </w:rPr>
      </w:pPr>
      <w:r w:rsidRPr="008C7729">
        <w:rPr>
          <w:rFonts w:asciiTheme="minorHAnsi" w:hAnsiTheme="minorHAnsi"/>
        </w:rPr>
        <w:t xml:space="preserve">School-based marketing will be consistent with nutrition education and health promotion </w:t>
      </w:r>
      <w:r>
        <w:rPr>
          <w:rFonts w:asciiTheme="minorHAnsi" w:hAnsiTheme="minorHAnsi"/>
        </w:rPr>
        <w:t>as described</w:t>
      </w:r>
      <w:r w:rsidRPr="008C7729">
        <w:rPr>
          <w:rFonts w:asciiTheme="minorHAnsi" w:hAnsiTheme="minorHAnsi"/>
        </w:rPr>
        <w:t xml:space="preserve"> above. As such, the district prohibits the marketing and advertising of non-nutritious foods and beverages through signage, vending machine fronts, logos, scoreboards/ signboards, school supplies,</w:t>
      </w:r>
      <w:r>
        <w:rPr>
          <w:rFonts w:asciiTheme="minorHAnsi" w:hAnsiTheme="minorHAnsi"/>
        </w:rPr>
        <w:t xml:space="preserve"> educational materials </w:t>
      </w:r>
      <w:r w:rsidRPr="008C7729">
        <w:rPr>
          <w:rFonts w:asciiTheme="minorHAnsi" w:hAnsiTheme="minorHAnsi"/>
        </w:rPr>
        <w:t xml:space="preserve">advertisements in school publications, coupon or incentive programs, or other means. </w:t>
      </w:r>
    </w:p>
    <w:p w14:paraId="7FAA258D" w14:textId="77777777" w:rsidR="00AE406A" w:rsidRPr="008C7729" w:rsidRDefault="00AE406A" w:rsidP="00AE406A">
      <w:pPr>
        <w:pStyle w:val="Default"/>
        <w:contextualSpacing/>
        <w:rPr>
          <w:rFonts w:asciiTheme="minorHAnsi" w:hAnsiTheme="minorHAnsi"/>
        </w:rPr>
      </w:pPr>
    </w:p>
    <w:p w14:paraId="3D6FA1B6" w14:textId="2E442B2E" w:rsidR="00AE406A" w:rsidRPr="001544A6" w:rsidRDefault="00AE406A" w:rsidP="00AE406A">
      <w:pPr>
        <w:pStyle w:val="Default"/>
        <w:spacing w:after="37"/>
        <w:contextualSpacing/>
        <w:rPr>
          <w:rFonts w:asciiTheme="minorHAnsi" w:hAnsiTheme="minorHAnsi"/>
          <w:vertAlign w:val="subscript"/>
        </w:rPr>
      </w:pPr>
      <w:r w:rsidRPr="008C7729">
        <w:rPr>
          <w:rFonts w:asciiTheme="minorHAnsi" w:hAnsiTheme="minorHAnsi"/>
        </w:rPr>
        <w:t>Healthy foods, including fruit, vegetables, whole grains, and low-fat and fat-free dairy products, will be promoted through participatory activities such as taste testing, working in school gardens, field trips to farms, and community gardens. Healthy foods will also be promoted within the school environment through prominent lunchroom displays, school announceme</w:t>
      </w:r>
      <w:r>
        <w:rPr>
          <w:rFonts w:asciiTheme="minorHAnsi" w:hAnsiTheme="minorHAnsi"/>
        </w:rPr>
        <w:t xml:space="preserve">nts, </w:t>
      </w:r>
      <w:r w:rsidRPr="008C7729">
        <w:rPr>
          <w:rFonts w:asciiTheme="minorHAnsi" w:hAnsiTheme="minorHAnsi"/>
        </w:rPr>
        <w:t xml:space="preserve">posters </w:t>
      </w:r>
      <w:r>
        <w:rPr>
          <w:rFonts w:asciiTheme="minorHAnsi" w:hAnsiTheme="minorHAnsi"/>
        </w:rPr>
        <w:t xml:space="preserve">throughout the school, and other strategies outlined by the </w:t>
      </w:r>
      <w:hyperlink r:id="rId22" w:history="1">
        <w:r w:rsidRPr="004953BC">
          <w:rPr>
            <w:rStyle w:val="Hyperlink"/>
            <w:rFonts w:asciiTheme="minorHAnsi" w:hAnsiTheme="minorHAnsi"/>
          </w:rPr>
          <w:t>Smarter Lunchrooms movement</w:t>
        </w:r>
      </w:hyperlink>
      <w:r>
        <w:rPr>
          <w:rFonts w:asciiTheme="minorHAnsi" w:hAnsiTheme="minorHAnsi"/>
        </w:rPr>
        <w:t>.</w:t>
      </w:r>
      <w:r w:rsidR="004953BC" w:rsidRPr="001544A6">
        <w:rPr>
          <w:rFonts w:asciiTheme="minorHAnsi" w:hAnsiTheme="minorHAnsi"/>
          <w:vertAlign w:val="subscript"/>
        </w:rPr>
        <w:t xml:space="preserve"> </w:t>
      </w:r>
    </w:p>
    <w:p w14:paraId="7E9B96F5" w14:textId="77777777" w:rsidR="00AE406A" w:rsidRPr="008C7729" w:rsidRDefault="00AE406A" w:rsidP="00AE406A">
      <w:pPr>
        <w:pStyle w:val="Default"/>
        <w:contextualSpacing/>
        <w:rPr>
          <w:rFonts w:asciiTheme="minorHAnsi" w:hAnsiTheme="minorHAnsi"/>
        </w:rPr>
      </w:pPr>
    </w:p>
    <w:p w14:paraId="31FB3F06" w14:textId="77777777" w:rsidR="00AE406A" w:rsidRDefault="00AE406A" w:rsidP="00AE406A">
      <w:pPr>
        <w:pStyle w:val="Default"/>
        <w:spacing w:after="37"/>
        <w:contextualSpacing/>
        <w:rPr>
          <w:rFonts w:asciiTheme="minorHAnsi" w:hAnsiTheme="minorHAnsi"/>
        </w:rPr>
      </w:pPr>
      <w:r w:rsidRPr="008C7729">
        <w:rPr>
          <w:rFonts w:asciiTheme="minorHAnsi" w:hAnsiTheme="minorHAnsi"/>
        </w:rPr>
        <w:t xml:space="preserve">The district will promote after-school sports programs and non-competitive physical activity programs through school announcements, school newsletters, and through posters and signage. </w:t>
      </w:r>
    </w:p>
    <w:p w14:paraId="0EAD9323" w14:textId="77777777" w:rsidR="00AE406A" w:rsidRDefault="00AE406A" w:rsidP="00AE406A">
      <w:pPr>
        <w:pStyle w:val="Default"/>
        <w:spacing w:after="37"/>
        <w:contextualSpacing/>
        <w:rPr>
          <w:rFonts w:asciiTheme="minorHAnsi" w:hAnsiTheme="minorHAnsi"/>
        </w:rPr>
      </w:pPr>
    </w:p>
    <w:p w14:paraId="33F263E8"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b/>
          <w:color w:val="000000"/>
          <w:sz w:val="24"/>
          <w:szCs w:val="24"/>
        </w:rPr>
      </w:pPr>
      <w:r>
        <w:rPr>
          <w:rFonts w:asciiTheme="minorHAnsi" w:eastAsiaTheme="minorHAnsi" w:hAnsiTheme="minorHAnsi" w:cs="Arial"/>
          <w:b/>
          <w:color w:val="000000"/>
          <w:sz w:val="24"/>
          <w:szCs w:val="24"/>
        </w:rPr>
        <w:t>Staff Modeling</w:t>
      </w:r>
    </w:p>
    <w:p w14:paraId="74EF8BFA"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color w:val="000000"/>
          <w:sz w:val="24"/>
          <w:szCs w:val="24"/>
        </w:rPr>
      </w:pPr>
      <w:r w:rsidRPr="008C7729">
        <w:rPr>
          <w:rFonts w:asciiTheme="minorHAnsi" w:eastAsiaTheme="minorHAnsi" w:hAnsiTheme="minorHAnsi" w:cs="Arial"/>
          <w:color w:val="000000"/>
          <w:sz w:val="24"/>
          <w:szCs w:val="24"/>
        </w:rPr>
        <w:t xml:space="preserve">Staff members in all district schools will </w:t>
      </w:r>
      <w:r>
        <w:rPr>
          <w:rFonts w:asciiTheme="minorHAnsi" w:eastAsiaTheme="minorHAnsi" w:hAnsiTheme="minorHAnsi" w:cs="Arial"/>
          <w:color w:val="000000"/>
          <w:sz w:val="24"/>
          <w:szCs w:val="24"/>
        </w:rPr>
        <w:t xml:space="preserve">model </w:t>
      </w:r>
      <w:r w:rsidRPr="008C7729">
        <w:rPr>
          <w:rFonts w:asciiTheme="minorHAnsi" w:eastAsiaTheme="minorHAnsi" w:hAnsiTheme="minorHAnsi" w:cs="Arial"/>
          <w:color w:val="000000"/>
          <w:sz w:val="24"/>
          <w:szCs w:val="24"/>
        </w:rPr>
        <w:t xml:space="preserve">healthy nutrition throughout the school day and while on the school site. </w:t>
      </w:r>
      <w:r>
        <w:rPr>
          <w:rFonts w:asciiTheme="minorHAnsi" w:eastAsiaTheme="minorHAnsi" w:hAnsiTheme="minorHAnsi" w:cs="Arial"/>
          <w:color w:val="000000"/>
          <w:sz w:val="24"/>
          <w:szCs w:val="24"/>
        </w:rPr>
        <w:t xml:space="preserve">The district will offer snacks that meet USDA nutrition standards in teachers’ lounges to </w:t>
      </w:r>
      <w:r w:rsidRPr="00AB4417">
        <w:rPr>
          <w:rFonts w:asciiTheme="minorHAnsi" w:eastAsiaTheme="minorHAnsi" w:hAnsiTheme="minorHAnsi" w:cs="Arial"/>
          <w:color w:val="000000"/>
          <w:sz w:val="24"/>
          <w:szCs w:val="24"/>
        </w:rPr>
        <w:t>promote good nutrition</w:t>
      </w:r>
      <w:r>
        <w:rPr>
          <w:rFonts w:asciiTheme="minorHAnsi" w:eastAsiaTheme="minorHAnsi" w:hAnsiTheme="minorHAnsi" w:cs="Arial"/>
          <w:color w:val="000000"/>
          <w:sz w:val="24"/>
          <w:szCs w:val="24"/>
        </w:rPr>
        <w:t xml:space="preserve"> </w:t>
      </w:r>
      <w:r w:rsidRPr="00AB4417">
        <w:rPr>
          <w:rFonts w:asciiTheme="minorHAnsi" w:eastAsiaTheme="minorHAnsi" w:hAnsiTheme="minorHAnsi" w:cs="Arial"/>
          <w:color w:val="000000"/>
          <w:sz w:val="24"/>
          <w:szCs w:val="24"/>
        </w:rPr>
        <w:t>and will encourage staff to use reusable water bottles.</w:t>
      </w:r>
    </w:p>
    <w:p w14:paraId="24D9E7B7"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color w:val="000000"/>
          <w:sz w:val="24"/>
          <w:szCs w:val="24"/>
        </w:rPr>
      </w:pPr>
    </w:p>
    <w:p w14:paraId="569B0E8D" w14:textId="4DB32EAC" w:rsidR="00AE406A" w:rsidRDefault="00AE406A" w:rsidP="00AE406A">
      <w:pPr>
        <w:pStyle w:val="Default"/>
        <w:contextualSpacing/>
        <w:rPr>
          <w:rFonts w:asciiTheme="minorHAnsi" w:hAnsiTheme="minorHAnsi"/>
        </w:rPr>
      </w:pPr>
      <w:r w:rsidRPr="008C7729">
        <w:rPr>
          <w:rFonts w:asciiTheme="minorHAnsi" w:hAnsiTheme="minorHAnsi"/>
        </w:rPr>
        <w:t xml:space="preserve">School staff is </w:t>
      </w:r>
      <w:r>
        <w:rPr>
          <w:rFonts w:asciiTheme="minorHAnsi" w:hAnsiTheme="minorHAnsi"/>
        </w:rPr>
        <w:t>prohibited</w:t>
      </w:r>
      <w:r w:rsidRPr="008C7729">
        <w:rPr>
          <w:rFonts w:asciiTheme="minorHAnsi" w:hAnsiTheme="minorHAnsi"/>
        </w:rPr>
        <w:t xml:space="preserve"> from displaying </w:t>
      </w:r>
      <w:r>
        <w:rPr>
          <w:rFonts w:asciiTheme="minorHAnsi" w:hAnsiTheme="minorHAnsi"/>
        </w:rPr>
        <w:t>in front of students</w:t>
      </w:r>
      <w:r w:rsidRPr="008C7729">
        <w:rPr>
          <w:rFonts w:asciiTheme="minorHAnsi" w:hAnsiTheme="minorHAnsi"/>
        </w:rPr>
        <w:t xml:space="preserve"> any food/beverage items (soda, and/or energy drink containers</w:t>
      </w:r>
      <w:r w:rsidR="00C714A2">
        <w:rPr>
          <w:rFonts w:asciiTheme="minorHAnsi" w:hAnsiTheme="minorHAnsi"/>
        </w:rPr>
        <w:t>,</w:t>
      </w:r>
      <w:r w:rsidRPr="008C7729">
        <w:rPr>
          <w:rFonts w:asciiTheme="minorHAnsi" w:hAnsiTheme="minorHAnsi"/>
        </w:rPr>
        <w:t xml:space="preserve"> bags of chips</w:t>
      </w:r>
      <w:r w:rsidR="00C714A2">
        <w:rPr>
          <w:rFonts w:asciiTheme="minorHAnsi" w:hAnsiTheme="minorHAnsi"/>
        </w:rPr>
        <w:t xml:space="preserve">, </w:t>
      </w:r>
      <w:r w:rsidRPr="008C7729">
        <w:rPr>
          <w:rFonts w:asciiTheme="minorHAnsi" w:hAnsiTheme="minorHAnsi"/>
        </w:rPr>
        <w:t>candy</w:t>
      </w:r>
      <w:r w:rsidR="00C714A2">
        <w:rPr>
          <w:rFonts w:asciiTheme="minorHAnsi" w:hAnsiTheme="minorHAnsi"/>
        </w:rPr>
        <w:t>, etc.</w:t>
      </w:r>
      <w:r w:rsidRPr="008C7729">
        <w:rPr>
          <w:rFonts w:asciiTheme="minorHAnsi" w:hAnsiTheme="minorHAnsi"/>
        </w:rPr>
        <w:t>) that do not support the district’s health messaging and wellness polic</w:t>
      </w:r>
      <w:r w:rsidR="00C714A2">
        <w:rPr>
          <w:rFonts w:asciiTheme="minorHAnsi" w:hAnsiTheme="minorHAnsi"/>
        </w:rPr>
        <w:t>y</w:t>
      </w:r>
      <w:r w:rsidRPr="008C7729">
        <w:rPr>
          <w:rFonts w:asciiTheme="minorHAnsi" w:hAnsiTheme="minorHAnsi"/>
        </w:rPr>
        <w:t>.</w:t>
      </w:r>
    </w:p>
    <w:p w14:paraId="158A2479" w14:textId="77777777" w:rsidR="00AE406A" w:rsidRDefault="00AE406A" w:rsidP="00AE406A">
      <w:pPr>
        <w:pStyle w:val="Default"/>
        <w:contextualSpacing/>
        <w:rPr>
          <w:rFonts w:asciiTheme="minorHAnsi" w:hAnsiTheme="minorHAnsi"/>
        </w:rPr>
      </w:pPr>
    </w:p>
    <w:p w14:paraId="6FA5E2FD" w14:textId="18A40B46" w:rsidR="00AE406A" w:rsidRPr="008C7729" w:rsidRDefault="00AE406A" w:rsidP="00AE406A">
      <w:pPr>
        <w:autoSpaceDE w:val="0"/>
        <w:autoSpaceDN w:val="0"/>
        <w:adjustRightInd w:val="0"/>
        <w:spacing w:after="0" w:line="240" w:lineRule="auto"/>
        <w:contextualSpacing/>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t xml:space="preserve">Staff will also assist in modeling </w:t>
      </w:r>
      <w:r w:rsidRPr="008C7729">
        <w:rPr>
          <w:rFonts w:asciiTheme="minorHAnsi" w:eastAsiaTheme="minorHAnsi" w:hAnsiTheme="minorHAnsi" w:cs="Arial"/>
          <w:color w:val="000000"/>
          <w:sz w:val="24"/>
          <w:szCs w:val="24"/>
        </w:rPr>
        <w:t>physical activity</w:t>
      </w:r>
      <w:r>
        <w:rPr>
          <w:rFonts w:asciiTheme="minorHAnsi" w:eastAsiaTheme="minorHAnsi" w:hAnsiTheme="minorHAnsi" w:cs="Arial"/>
          <w:color w:val="000000"/>
          <w:sz w:val="24"/>
          <w:szCs w:val="24"/>
        </w:rPr>
        <w:t xml:space="preserve"> by participating alongside students in physical activity breaks and when incorporating physical activity into lesson plans</w:t>
      </w:r>
      <w:r w:rsidR="00C714A2">
        <w:rPr>
          <w:rFonts w:asciiTheme="minorHAnsi" w:eastAsiaTheme="minorHAnsi" w:hAnsiTheme="minorHAnsi" w:cs="Arial"/>
          <w:color w:val="000000"/>
          <w:sz w:val="24"/>
          <w:szCs w:val="24"/>
        </w:rPr>
        <w:t xml:space="preserve"> to the e</w:t>
      </w:r>
      <w:r>
        <w:rPr>
          <w:rFonts w:asciiTheme="minorHAnsi" w:eastAsiaTheme="minorHAnsi" w:hAnsiTheme="minorHAnsi" w:cs="Arial"/>
          <w:color w:val="000000"/>
          <w:sz w:val="24"/>
          <w:szCs w:val="24"/>
        </w:rPr>
        <w:t>.</w:t>
      </w:r>
    </w:p>
    <w:p w14:paraId="4A01E41E" w14:textId="77777777" w:rsidR="00AE406A" w:rsidRDefault="00AE406A" w:rsidP="00AE406A">
      <w:pPr>
        <w:pStyle w:val="Default"/>
        <w:contextualSpacing/>
        <w:rPr>
          <w:rFonts w:asciiTheme="minorHAnsi" w:hAnsiTheme="minorHAnsi"/>
        </w:rPr>
      </w:pPr>
    </w:p>
    <w:p w14:paraId="21A39155" w14:textId="77777777" w:rsidR="00AE406A" w:rsidRPr="00423FDC" w:rsidRDefault="00AE406A" w:rsidP="00AE406A">
      <w:pPr>
        <w:pStyle w:val="Default"/>
        <w:contextualSpacing/>
        <w:rPr>
          <w:rFonts w:asciiTheme="minorHAnsi" w:hAnsiTheme="minorHAnsi"/>
          <w:b/>
        </w:rPr>
      </w:pPr>
      <w:r>
        <w:rPr>
          <w:rFonts w:asciiTheme="minorHAnsi" w:hAnsiTheme="minorHAnsi"/>
          <w:b/>
        </w:rPr>
        <w:t xml:space="preserve">Incentives and Disincentives </w:t>
      </w:r>
    </w:p>
    <w:p w14:paraId="1B0B3196" w14:textId="77777777" w:rsidR="00AE406A" w:rsidRPr="008C7729" w:rsidRDefault="00AE406A" w:rsidP="00AE406A">
      <w:pPr>
        <w:pStyle w:val="Default"/>
        <w:contextualSpacing/>
        <w:rPr>
          <w:rFonts w:asciiTheme="minorHAnsi" w:hAnsiTheme="minorHAnsi"/>
        </w:rPr>
      </w:pPr>
      <w:r w:rsidRPr="008C7729">
        <w:rPr>
          <w:rFonts w:asciiTheme="minorHAnsi" w:hAnsiTheme="minorHAnsi"/>
        </w:rPr>
        <w:t>Staff and other entities (businesses, sponsors, and/or organizations) are prohibited from using food as a</w:t>
      </w:r>
      <w:r>
        <w:rPr>
          <w:rFonts w:asciiTheme="minorHAnsi" w:hAnsiTheme="minorHAnsi"/>
        </w:rPr>
        <w:t>n incentive</w:t>
      </w:r>
      <w:r w:rsidRPr="008C7729">
        <w:rPr>
          <w:rFonts w:asciiTheme="minorHAnsi" w:hAnsiTheme="minorHAnsi"/>
        </w:rPr>
        <w:t xml:space="preserve"> </w:t>
      </w:r>
      <w:r>
        <w:rPr>
          <w:rFonts w:asciiTheme="minorHAnsi" w:hAnsiTheme="minorHAnsi"/>
        </w:rPr>
        <w:t xml:space="preserve">or disincentive </w:t>
      </w:r>
      <w:r w:rsidRPr="008C7729">
        <w:rPr>
          <w:rFonts w:asciiTheme="minorHAnsi" w:hAnsiTheme="minorHAnsi"/>
        </w:rPr>
        <w:t xml:space="preserve">for a student’s academic performance, accomplishments, or classroom behavior. The </w:t>
      </w:r>
      <w:r>
        <w:rPr>
          <w:rFonts w:asciiTheme="minorHAnsi" w:hAnsiTheme="minorHAnsi"/>
        </w:rPr>
        <w:t>d</w:t>
      </w:r>
      <w:r w:rsidRPr="008C7729">
        <w:rPr>
          <w:rFonts w:asciiTheme="minorHAnsi" w:hAnsiTheme="minorHAnsi"/>
        </w:rPr>
        <w:t>istrict will emphasize providing additional opportunities for physical activities (e.g., extended recess) as a</w:t>
      </w:r>
      <w:r>
        <w:rPr>
          <w:rFonts w:asciiTheme="minorHAnsi" w:hAnsiTheme="minorHAnsi"/>
        </w:rPr>
        <w:t>n</w:t>
      </w:r>
      <w:r w:rsidRPr="008C7729">
        <w:rPr>
          <w:rFonts w:asciiTheme="minorHAnsi" w:hAnsiTheme="minorHAnsi"/>
        </w:rPr>
        <w:t xml:space="preserve"> </w:t>
      </w:r>
      <w:r>
        <w:rPr>
          <w:rFonts w:asciiTheme="minorHAnsi" w:hAnsiTheme="minorHAnsi"/>
        </w:rPr>
        <w:t>incentive</w:t>
      </w:r>
      <w:r w:rsidRPr="008C7729">
        <w:rPr>
          <w:rFonts w:asciiTheme="minorHAnsi" w:hAnsiTheme="minorHAnsi"/>
        </w:rPr>
        <w:t xml:space="preserve"> for high-performing and well-behaved students. </w:t>
      </w:r>
    </w:p>
    <w:p w14:paraId="177A1AD1" w14:textId="77777777" w:rsidR="00AE406A" w:rsidRPr="008C7729" w:rsidRDefault="00AE406A" w:rsidP="00AE406A">
      <w:pPr>
        <w:pStyle w:val="Default"/>
        <w:contextualSpacing/>
        <w:rPr>
          <w:rFonts w:asciiTheme="minorHAnsi" w:hAnsiTheme="minorHAnsi"/>
        </w:rPr>
      </w:pPr>
    </w:p>
    <w:p w14:paraId="426376CD" w14:textId="7BF76494" w:rsidR="00AE406A" w:rsidRDefault="00AE406A" w:rsidP="00AE406A">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Physical activity during the school day </w:t>
      </w:r>
      <w:r>
        <w:rPr>
          <w:rFonts w:asciiTheme="minorHAnsi" w:hAnsiTheme="minorHAnsi" w:cs="Arial"/>
          <w:sz w:val="24"/>
          <w:szCs w:val="24"/>
        </w:rPr>
        <w:t xml:space="preserve">and in before- and after-school programs </w:t>
      </w:r>
      <w:r w:rsidRPr="008C7729">
        <w:rPr>
          <w:rFonts w:asciiTheme="minorHAnsi" w:hAnsiTheme="minorHAnsi" w:cs="Arial"/>
          <w:sz w:val="24"/>
          <w:szCs w:val="24"/>
        </w:rPr>
        <w:t xml:space="preserve">(including but not limited to recess, physical activity breaks, or </w:t>
      </w:r>
      <w:r>
        <w:rPr>
          <w:rFonts w:asciiTheme="minorHAnsi" w:hAnsiTheme="minorHAnsi" w:cs="Arial"/>
          <w:sz w:val="24"/>
          <w:szCs w:val="24"/>
        </w:rPr>
        <w:t>Physical Education</w:t>
      </w:r>
      <w:r w:rsidRPr="008C7729">
        <w:rPr>
          <w:rFonts w:asciiTheme="minorHAnsi" w:hAnsiTheme="minorHAnsi" w:cs="Arial"/>
          <w:sz w:val="24"/>
          <w:szCs w:val="24"/>
        </w:rPr>
        <w:t>) will not be withheld</w:t>
      </w:r>
      <w:r w:rsidRPr="008C7729">
        <w:rPr>
          <w:rFonts w:asciiTheme="minorHAnsi" w:hAnsiTheme="minorHAnsi" w:cs="Arial"/>
          <w:b/>
          <w:sz w:val="24"/>
          <w:szCs w:val="24"/>
        </w:rPr>
        <w:t xml:space="preserve"> </w:t>
      </w:r>
      <w:r w:rsidRPr="008C7729">
        <w:rPr>
          <w:rFonts w:asciiTheme="minorHAnsi" w:hAnsiTheme="minorHAnsi" w:cs="Arial"/>
          <w:sz w:val="24"/>
          <w:szCs w:val="24"/>
        </w:rPr>
        <w:t xml:space="preserve">as </w:t>
      </w:r>
      <w:r>
        <w:rPr>
          <w:rFonts w:asciiTheme="minorHAnsi" w:hAnsiTheme="minorHAnsi" w:cs="Arial"/>
          <w:sz w:val="24"/>
          <w:szCs w:val="24"/>
        </w:rPr>
        <w:t>a disincentive</w:t>
      </w:r>
      <w:r w:rsidRPr="008C7729">
        <w:rPr>
          <w:rFonts w:asciiTheme="minorHAnsi" w:hAnsiTheme="minorHAnsi" w:cs="Arial"/>
          <w:sz w:val="24"/>
          <w:szCs w:val="24"/>
        </w:rPr>
        <w:t xml:space="preserve">, nor will the running of laps or the assignment of other physical tasks, such as </w:t>
      </w:r>
      <w:r w:rsidRPr="008C7729">
        <w:rPr>
          <w:rFonts w:asciiTheme="minorHAnsi" w:hAnsiTheme="minorHAnsi" w:cs="Arial"/>
          <w:sz w:val="24"/>
          <w:szCs w:val="24"/>
        </w:rPr>
        <w:lastRenderedPageBreak/>
        <w:t xml:space="preserve">push-ups, be used as </w:t>
      </w:r>
      <w:r>
        <w:rPr>
          <w:rFonts w:asciiTheme="minorHAnsi" w:hAnsiTheme="minorHAnsi" w:cs="Arial"/>
          <w:sz w:val="24"/>
          <w:szCs w:val="24"/>
        </w:rPr>
        <w:t>a disincentive</w:t>
      </w:r>
      <w:r w:rsidRPr="008C7729">
        <w:rPr>
          <w:rFonts w:asciiTheme="minorHAnsi" w:hAnsiTheme="minorHAnsi" w:cs="Arial"/>
          <w:sz w:val="24"/>
          <w:szCs w:val="24"/>
        </w:rPr>
        <w:t xml:space="preserve">. </w:t>
      </w:r>
      <w:r>
        <w:rPr>
          <w:rFonts w:asciiTheme="minorHAnsi" w:hAnsiTheme="minorHAnsi" w:cs="Arial"/>
          <w:sz w:val="24"/>
          <w:szCs w:val="24"/>
        </w:rPr>
        <w:t xml:space="preserve">Physical activity such as extra recess time is encouraged as an incentive. </w:t>
      </w:r>
      <w:r w:rsidRPr="008C7729">
        <w:rPr>
          <w:rFonts w:asciiTheme="minorHAnsi" w:hAnsiTheme="minorHAnsi" w:cs="Arial"/>
          <w:sz w:val="24"/>
          <w:szCs w:val="24"/>
        </w:rPr>
        <w:t xml:space="preserve">The district will provide teachers and other school staff with a list of ideas for alternative ways to </w:t>
      </w:r>
      <w:r>
        <w:rPr>
          <w:rFonts w:asciiTheme="minorHAnsi" w:hAnsiTheme="minorHAnsi" w:cs="Arial"/>
          <w:sz w:val="24"/>
          <w:szCs w:val="24"/>
        </w:rPr>
        <w:t>incentivize or disincentivize</w:t>
      </w:r>
      <w:r w:rsidRPr="008C7729">
        <w:rPr>
          <w:rFonts w:asciiTheme="minorHAnsi" w:hAnsiTheme="minorHAnsi" w:cs="Arial"/>
          <w:sz w:val="24"/>
          <w:szCs w:val="24"/>
        </w:rPr>
        <w:t xml:space="preserve"> students.</w:t>
      </w:r>
    </w:p>
    <w:p w14:paraId="3663F739" w14:textId="34101CC6" w:rsidR="0024613F" w:rsidRDefault="0024613F" w:rsidP="00AE406A">
      <w:pPr>
        <w:spacing w:line="240" w:lineRule="auto"/>
        <w:contextualSpacing/>
        <w:rPr>
          <w:rFonts w:asciiTheme="minorHAnsi" w:hAnsiTheme="minorHAnsi" w:cs="Arial"/>
          <w:sz w:val="24"/>
          <w:szCs w:val="24"/>
        </w:rPr>
      </w:pPr>
    </w:p>
    <w:p w14:paraId="730E5FD7" w14:textId="7D193D82" w:rsidR="0024613F" w:rsidRPr="004953BC" w:rsidRDefault="004953BC" w:rsidP="004953BC">
      <w:pPr>
        <w:pStyle w:val="ListParagraph"/>
        <w:numPr>
          <w:ilvl w:val="0"/>
          <w:numId w:val="16"/>
        </w:numPr>
        <w:rPr>
          <w:rFonts w:asciiTheme="minorHAnsi" w:hAnsiTheme="minorHAnsi" w:cs="Arial"/>
          <w:b/>
          <w:sz w:val="28"/>
          <w:szCs w:val="28"/>
          <w:u w:val="single"/>
        </w:rPr>
      </w:pPr>
      <w:r w:rsidRPr="004953BC">
        <w:rPr>
          <w:rFonts w:asciiTheme="minorHAnsi" w:hAnsiTheme="minorHAnsi" w:cs="Arial"/>
          <w:b/>
          <w:sz w:val="28"/>
          <w:szCs w:val="28"/>
        </w:rPr>
        <w:t xml:space="preserve">  </w:t>
      </w:r>
      <w:r w:rsidR="0024613F" w:rsidRPr="004953BC">
        <w:rPr>
          <w:rFonts w:asciiTheme="minorHAnsi" w:hAnsiTheme="minorHAnsi" w:cs="Arial"/>
          <w:b/>
          <w:sz w:val="28"/>
          <w:szCs w:val="28"/>
          <w:u w:val="single"/>
        </w:rPr>
        <w:t>Appendix</w:t>
      </w:r>
    </w:p>
    <w:p w14:paraId="097FA1D6" w14:textId="77777777" w:rsidR="0024613F" w:rsidRPr="00A039CB" w:rsidRDefault="00653B62" w:rsidP="0024613F">
      <w:pPr>
        <w:spacing w:line="240" w:lineRule="auto"/>
        <w:contextualSpacing/>
        <w:rPr>
          <w:rFonts w:asciiTheme="minorHAnsi" w:hAnsiTheme="minorHAnsi" w:cs="Arial"/>
          <w:sz w:val="24"/>
          <w:szCs w:val="24"/>
        </w:rPr>
      </w:pPr>
      <w:hyperlink w:anchor="Table_of_Contents" w:history="1">
        <w:r w:rsidR="0024613F" w:rsidRPr="00A039CB">
          <w:rPr>
            <w:rStyle w:val="Hyperlink"/>
            <w:rFonts w:asciiTheme="minorHAnsi" w:hAnsiTheme="minorHAnsi" w:cs="Arial"/>
            <w:sz w:val="24"/>
            <w:szCs w:val="24"/>
          </w:rPr>
          <w:t>[Back to Table of Contents]</w:t>
        </w:r>
      </w:hyperlink>
    </w:p>
    <w:p w14:paraId="0070436C" w14:textId="77777777" w:rsidR="0024613F" w:rsidRPr="00A039CB" w:rsidRDefault="0024613F" w:rsidP="0024613F">
      <w:pPr>
        <w:autoSpaceDE w:val="0"/>
        <w:autoSpaceDN w:val="0"/>
        <w:adjustRightInd w:val="0"/>
        <w:spacing w:after="0" w:line="240" w:lineRule="auto"/>
        <w:contextualSpacing/>
        <w:rPr>
          <w:rFonts w:asciiTheme="minorHAnsi" w:hAnsiTheme="minorHAnsi" w:cs="Arial"/>
          <w:sz w:val="24"/>
          <w:szCs w:val="24"/>
        </w:rPr>
      </w:pPr>
    </w:p>
    <w:p w14:paraId="6DD72DF2" w14:textId="5D5C667F" w:rsidR="0024613F" w:rsidRPr="005A2B10" w:rsidRDefault="005A2B10" w:rsidP="004953BC">
      <w:pPr>
        <w:pStyle w:val="ListParagraph"/>
        <w:numPr>
          <w:ilvl w:val="0"/>
          <w:numId w:val="25"/>
        </w:numPr>
        <w:autoSpaceDE w:val="0"/>
        <w:autoSpaceDN w:val="0"/>
        <w:adjustRightInd w:val="0"/>
        <w:spacing w:after="0" w:line="240" w:lineRule="auto"/>
        <w:rPr>
          <w:rFonts w:ascii="Calibri" w:hAnsi="Calibri" w:cs="Calibri"/>
          <w:sz w:val="24"/>
          <w:szCs w:val="24"/>
        </w:rPr>
      </w:pPr>
      <w:r w:rsidRPr="005A2B10">
        <w:rPr>
          <w:rFonts w:ascii="Calibri" w:hAnsi="Calibri" w:cs="Calibri"/>
          <w:sz w:val="24"/>
          <w:szCs w:val="24"/>
        </w:rPr>
        <w:t xml:space="preserve">Health Framework for California Public Schools: </w:t>
      </w:r>
      <w:hyperlink r:id="rId23" w:history="1">
        <w:r w:rsidR="004953BC" w:rsidRPr="005A2B10">
          <w:rPr>
            <w:rStyle w:val="Hyperlink"/>
            <w:rFonts w:ascii="Calibri" w:hAnsi="Calibri" w:cs="Calibri"/>
            <w:sz w:val="24"/>
            <w:szCs w:val="24"/>
          </w:rPr>
          <w:t>http://www.cde.ca.gov/ci/cr/cf/documents/healthfw.pdf</w:t>
        </w:r>
      </w:hyperlink>
    </w:p>
    <w:p w14:paraId="3F542C41" w14:textId="3D10E86F" w:rsidR="0024613F" w:rsidRPr="005A2B10" w:rsidRDefault="005A2B10" w:rsidP="0024613F">
      <w:pPr>
        <w:pStyle w:val="ListParagraph"/>
        <w:numPr>
          <w:ilvl w:val="0"/>
          <w:numId w:val="25"/>
        </w:numPr>
        <w:autoSpaceDE w:val="0"/>
        <w:autoSpaceDN w:val="0"/>
        <w:adjustRightInd w:val="0"/>
        <w:spacing w:after="0" w:line="240" w:lineRule="auto"/>
        <w:rPr>
          <w:rFonts w:ascii="Calibri" w:hAnsi="Calibri" w:cs="Calibri"/>
          <w:sz w:val="24"/>
          <w:szCs w:val="24"/>
        </w:rPr>
      </w:pPr>
      <w:r w:rsidRPr="005A2B10">
        <w:rPr>
          <w:rFonts w:ascii="Calibri" w:hAnsi="Calibri" w:cs="Calibri"/>
          <w:sz w:val="24"/>
          <w:szCs w:val="24"/>
        </w:rPr>
        <w:t xml:space="preserve">Health Education Content Stands for California Public Schools: </w:t>
      </w:r>
      <w:r w:rsidR="004953BC" w:rsidRPr="005A2B10">
        <w:rPr>
          <w:rFonts w:ascii="Calibri" w:hAnsi="Calibri" w:cs="Calibri"/>
          <w:sz w:val="24"/>
          <w:szCs w:val="24"/>
        </w:rPr>
        <w:t xml:space="preserve"> </w:t>
      </w:r>
      <w:hyperlink r:id="rId24" w:history="1">
        <w:r w:rsidRPr="005A2B10">
          <w:rPr>
            <w:rStyle w:val="Hyperlink"/>
            <w:rFonts w:ascii="Calibri" w:hAnsi="Calibri" w:cs="Calibri"/>
            <w:sz w:val="24"/>
            <w:szCs w:val="24"/>
          </w:rPr>
          <w:t>http://www.cde.ca.gov/be/st/ss/documents/healthstandmar08.pdf</w:t>
        </w:r>
      </w:hyperlink>
    </w:p>
    <w:p w14:paraId="280C47D8" w14:textId="13416EA8" w:rsidR="005A2B10" w:rsidRDefault="005A2B10" w:rsidP="005A2B10">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Breakfast Meal Patterns (Grades K-12) from the California Department of Education: </w:t>
      </w:r>
      <w:hyperlink r:id="rId25" w:history="1">
        <w:r w:rsidRPr="004179DB">
          <w:rPr>
            <w:rStyle w:val="Hyperlink"/>
            <w:rFonts w:ascii="Calibri" w:hAnsi="Calibri" w:cs="Calibri"/>
            <w:sz w:val="24"/>
            <w:szCs w:val="24"/>
          </w:rPr>
          <w:t>https://www.cde.ca.gov/ls/nu/he/nfbmpbreakfast.asp</w:t>
        </w:r>
      </w:hyperlink>
      <w:r>
        <w:rPr>
          <w:rFonts w:ascii="Calibri" w:hAnsi="Calibri" w:cs="Calibri"/>
          <w:sz w:val="24"/>
          <w:szCs w:val="24"/>
        </w:rPr>
        <w:t xml:space="preserve"> </w:t>
      </w:r>
    </w:p>
    <w:p w14:paraId="503ED130" w14:textId="12BB7E20" w:rsidR="005A2B10" w:rsidRDefault="005A2B10" w:rsidP="005A2B10">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Lunch Meal Patterns (Grades K-12) from the California Department of Education: </w:t>
      </w:r>
      <w:hyperlink r:id="rId26" w:history="1">
        <w:r w:rsidRPr="004179DB">
          <w:rPr>
            <w:rStyle w:val="Hyperlink"/>
            <w:rFonts w:ascii="Calibri" w:hAnsi="Calibri" w:cs="Calibri"/>
            <w:sz w:val="24"/>
            <w:szCs w:val="24"/>
          </w:rPr>
          <w:t>https://www.cde.ca.gov/ls/nu/he/newfbmplunch.asp</w:t>
        </w:r>
      </w:hyperlink>
      <w:r>
        <w:rPr>
          <w:rFonts w:ascii="Calibri" w:hAnsi="Calibri" w:cs="Calibri"/>
          <w:sz w:val="24"/>
          <w:szCs w:val="24"/>
        </w:rPr>
        <w:t xml:space="preserve"> </w:t>
      </w:r>
    </w:p>
    <w:p w14:paraId="3DE25057" w14:textId="61698D6B" w:rsidR="005A2B10" w:rsidRDefault="005A2B10" w:rsidP="005A2B10">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Professional Standards for State and Local School Nutrition Programs Personnel as Required by the Healthy, Hunger-Free Kids Act of 2010: </w:t>
      </w:r>
      <w:hyperlink r:id="rId27" w:history="1">
        <w:r w:rsidRPr="004179DB">
          <w:rPr>
            <w:rStyle w:val="Hyperlink"/>
            <w:rFonts w:ascii="Calibri" w:hAnsi="Calibri" w:cs="Calibri"/>
            <w:sz w:val="24"/>
            <w:szCs w:val="24"/>
          </w:rPr>
          <w:t>https://www.govinfo.gov/content/pkg/FR-2015-03-02/pdf/2015-04234.pdf</w:t>
        </w:r>
      </w:hyperlink>
      <w:r>
        <w:rPr>
          <w:rFonts w:ascii="Calibri" w:hAnsi="Calibri" w:cs="Calibri"/>
          <w:sz w:val="24"/>
          <w:szCs w:val="24"/>
        </w:rPr>
        <w:t xml:space="preserve"> </w:t>
      </w:r>
    </w:p>
    <w:p w14:paraId="692CB450" w14:textId="361285CD" w:rsidR="0024613F" w:rsidRDefault="005A2B10" w:rsidP="00AE406A">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Food Safety Standard Operating Procedures from the Institute of Child Nutrition: </w:t>
      </w:r>
      <w:hyperlink r:id="rId28" w:history="1">
        <w:r w:rsidRPr="004179DB">
          <w:rPr>
            <w:rStyle w:val="Hyperlink"/>
            <w:rFonts w:ascii="Calibri" w:hAnsi="Calibri" w:cs="Calibri"/>
            <w:sz w:val="24"/>
            <w:szCs w:val="24"/>
          </w:rPr>
          <w:t>https://theicn.org/icn-resources-a-z/standard-operating-procedures/</w:t>
        </w:r>
      </w:hyperlink>
      <w:r>
        <w:rPr>
          <w:rFonts w:ascii="Calibri" w:hAnsi="Calibri" w:cs="Calibri"/>
          <w:sz w:val="24"/>
          <w:szCs w:val="24"/>
        </w:rPr>
        <w:t xml:space="preserve"> </w:t>
      </w:r>
    </w:p>
    <w:p w14:paraId="7FA3D1DA" w14:textId="6E1DB620" w:rsidR="005A2B10" w:rsidRDefault="00EF048C" w:rsidP="00AE406A">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California Competitive Food Standards Compliance Calculator from Project LEAN: </w:t>
      </w:r>
      <w:hyperlink r:id="rId29" w:history="1">
        <w:r>
          <w:rPr>
            <w:rStyle w:val="Hyperlink"/>
            <w:rFonts w:ascii="Calibri" w:hAnsi="Calibri" w:cs="Calibri"/>
            <w:sz w:val="24"/>
            <w:szCs w:val="24"/>
          </w:rPr>
          <w:t>https://californiaprojectlean.org/doc.asp?id=180&amp;parentid=95</w:t>
        </w:r>
      </w:hyperlink>
      <w:r>
        <w:rPr>
          <w:rFonts w:ascii="Calibri" w:hAnsi="Calibri" w:cs="Calibri"/>
          <w:sz w:val="24"/>
          <w:szCs w:val="24"/>
        </w:rPr>
        <w:t xml:space="preserve"> </w:t>
      </w:r>
    </w:p>
    <w:p w14:paraId="222A06EA" w14:textId="64B6CE1E" w:rsidR="00EF048C" w:rsidRDefault="00EF048C" w:rsidP="00AE406A">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Smart Snack Standards: </w:t>
      </w:r>
      <w:hyperlink r:id="rId30" w:history="1">
        <w:r>
          <w:rPr>
            <w:rStyle w:val="Hyperlink"/>
            <w:rFonts w:ascii="Calibri" w:hAnsi="Calibri" w:cs="Calibri"/>
            <w:sz w:val="24"/>
            <w:szCs w:val="24"/>
          </w:rPr>
          <w:t>https://californiaprojectlean.org/doc.asp?id=180&amp;parentid=95</w:t>
        </w:r>
      </w:hyperlink>
      <w:r>
        <w:rPr>
          <w:rFonts w:ascii="Calibri" w:hAnsi="Calibri" w:cs="Calibri"/>
          <w:sz w:val="24"/>
          <w:szCs w:val="24"/>
        </w:rPr>
        <w:t xml:space="preserve"> </w:t>
      </w:r>
    </w:p>
    <w:p w14:paraId="540E4178" w14:textId="51067C19" w:rsidR="00EF048C" w:rsidRDefault="00EF048C" w:rsidP="00AE406A">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Physical Education Model Content Standards for California Public Schools: </w:t>
      </w:r>
      <w:hyperlink r:id="rId31" w:history="1">
        <w:r w:rsidRPr="004179DB">
          <w:rPr>
            <w:rStyle w:val="Hyperlink"/>
            <w:rFonts w:ascii="Calibri" w:hAnsi="Calibri" w:cs="Calibri"/>
            <w:sz w:val="24"/>
            <w:szCs w:val="24"/>
          </w:rPr>
          <w:t>https://www.cde.ca.gov/be/st/ss/documents/pestandards.pdf</w:t>
        </w:r>
      </w:hyperlink>
      <w:r>
        <w:rPr>
          <w:rFonts w:ascii="Calibri" w:hAnsi="Calibri" w:cs="Calibri"/>
          <w:sz w:val="24"/>
          <w:szCs w:val="24"/>
        </w:rPr>
        <w:t xml:space="preserve"> </w:t>
      </w:r>
    </w:p>
    <w:p w14:paraId="7CD17D1F" w14:textId="187598D0" w:rsidR="00AE406A" w:rsidRDefault="00EF048C" w:rsidP="00AE406A">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Health Equity and Adverse Childhood Experiences from Live Well Schools:  </w:t>
      </w:r>
      <w:hyperlink r:id="rId32" w:history="1">
        <w:r w:rsidRPr="004179DB">
          <w:rPr>
            <w:rStyle w:val="Hyperlink"/>
            <w:rFonts w:ascii="Calibri" w:hAnsi="Calibri" w:cs="Calibri"/>
            <w:sz w:val="24"/>
            <w:szCs w:val="24"/>
          </w:rPr>
          <w:t>https://www.livewellsd.org/content/livewell/home/toolsforschools/focus-areas/health-equity.html</w:t>
        </w:r>
      </w:hyperlink>
      <w:r>
        <w:rPr>
          <w:rFonts w:ascii="Calibri" w:hAnsi="Calibri" w:cs="Calibri"/>
          <w:sz w:val="24"/>
          <w:szCs w:val="24"/>
        </w:rPr>
        <w:t xml:space="preserve"> </w:t>
      </w:r>
    </w:p>
    <w:p w14:paraId="72741B15" w14:textId="33BE1739" w:rsidR="00EF048C" w:rsidRDefault="006415C5" w:rsidP="00AE406A">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Trauma-Informed Care Code of Conduct: </w:t>
      </w:r>
      <w:hyperlink r:id="rId33" w:history="1">
        <w:r w:rsidRPr="004179DB">
          <w:rPr>
            <w:rStyle w:val="Hyperlink"/>
            <w:rFonts w:ascii="Calibri" w:hAnsi="Calibri" w:cs="Calibri"/>
            <w:sz w:val="24"/>
            <w:szCs w:val="24"/>
          </w:rPr>
          <w:t>https://www.livewellsd.org/content/dam/livewell/toolsforschools/Infographics/Code_of_Conduct_3-14-18.pdf</w:t>
        </w:r>
      </w:hyperlink>
      <w:r>
        <w:rPr>
          <w:rFonts w:ascii="Calibri" w:hAnsi="Calibri" w:cs="Calibri"/>
          <w:sz w:val="24"/>
          <w:szCs w:val="24"/>
        </w:rPr>
        <w:t xml:space="preserve"> </w:t>
      </w:r>
    </w:p>
    <w:p w14:paraId="1E8DB0F0" w14:textId="2D7467CC" w:rsidR="006415C5" w:rsidRPr="00EF048C" w:rsidRDefault="006415C5" w:rsidP="00AE406A">
      <w:pPr>
        <w:pStyle w:val="ListParagraph"/>
        <w:numPr>
          <w:ilvl w:val="0"/>
          <w:numId w:val="25"/>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Smarter Lunchrooms Movement from the California Department of Education: </w:t>
      </w:r>
      <w:hyperlink r:id="rId34" w:history="1">
        <w:r w:rsidRPr="004179DB">
          <w:rPr>
            <w:rStyle w:val="Hyperlink"/>
            <w:rFonts w:ascii="Calibri" w:hAnsi="Calibri" w:cs="Calibri"/>
            <w:sz w:val="24"/>
            <w:szCs w:val="24"/>
          </w:rPr>
          <w:t>https://www.cde.ca.gov/ls/nu/he/smarterlunchrooms.asp</w:t>
        </w:r>
      </w:hyperlink>
      <w:r>
        <w:rPr>
          <w:rFonts w:ascii="Calibri" w:hAnsi="Calibri" w:cs="Calibri"/>
          <w:sz w:val="24"/>
          <w:szCs w:val="24"/>
        </w:rPr>
        <w:t xml:space="preserve"> </w:t>
      </w:r>
    </w:p>
    <w:p w14:paraId="0BBA08A0" w14:textId="77777777" w:rsidR="00AE406A" w:rsidRPr="008E3D43" w:rsidRDefault="00AE406A" w:rsidP="00AE406A">
      <w:pPr>
        <w:spacing w:line="240" w:lineRule="auto"/>
        <w:contextualSpacing/>
        <w:rPr>
          <w:rFonts w:asciiTheme="minorHAnsi" w:hAnsiTheme="minorHAnsi" w:cstheme="minorHAnsi"/>
          <w:b/>
          <w:sz w:val="24"/>
          <w:szCs w:val="24"/>
        </w:rPr>
      </w:pPr>
    </w:p>
    <w:p w14:paraId="7AE98710" w14:textId="77777777" w:rsidR="00AE406A" w:rsidRDefault="00AE406A" w:rsidP="00AE406A">
      <w:pPr>
        <w:spacing w:after="0" w:line="240" w:lineRule="auto"/>
        <w:contextualSpacing/>
        <w:rPr>
          <w:rFonts w:asciiTheme="minorHAnsi" w:hAnsiTheme="minorHAnsi" w:cs="Arial"/>
          <w:b/>
          <w:sz w:val="28"/>
          <w:szCs w:val="24"/>
          <w:u w:val="single"/>
        </w:rPr>
      </w:pPr>
    </w:p>
    <w:p w14:paraId="6BEF5FB4" w14:textId="77777777" w:rsidR="00AE406A" w:rsidRPr="00A63BFF" w:rsidRDefault="00AE406A" w:rsidP="00AE406A">
      <w:pPr>
        <w:spacing w:line="240" w:lineRule="auto"/>
        <w:rPr>
          <w:rFonts w:asciiTheme="minorHAnsi" w:hAnsiTheme="minorHAnsi" w:cstheme="minorHAnsi"/>
          <w:bCs/>
          <w:sz w:val="24"/>
          <w:szCs w:val="24"/>
        </w:rPr>
      </w:pPr>
    </w:p>
    <w:p w14:paraId="593775FF" w14:textId="77777777" w:rsidR="00AE406A" w:rsidRPr="00A63BFF" w:rsidRDefault="00AE406A" w:rsidP="00AE406A">
      <w:pPr>
        <w:spacing w:line="240" w:lineRule="auto"/>
        <w:rPr>
          <w:rFonts w:asciiTheme="minorHAnsi" w:hAnsiTheme="minorHAnsi" w:cstheme="minorHAnsi"/>
          <w:sz w:val="24"/>
          <w:szCs w:val="24"/>
        </w:rPr>
      </w:pPr>
    </w:p>
    <w:sectPr w:rsidR="00AE406A" w:rsidRPr="00A63BFF">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67D6" w14:textId="77777777" w:rsidR="00BD0677" w:rsidRDefault="00BD0677" w:rsidP="00C91AEB">
      <w:pPr>
        <w:spacing w:after="0" w:line="240" w:lineRule="auto"/>
      </w:pPr>
      <w:r>
        <w:separator/>
      </w:r>
    </w:p>
  </w:endnote>
  <w:endnote w:type="continuationSeparator" w:id="0">
    <w:p w14:paraId="3D6785E3" w14:textId="77777777" w:rsidR="00BD0677" w:rsidRDefault="00BD0677" w:rsidP="00C9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8614"/>
      <w:docPartObj>
        <w:docPartGallery w:val="Page Numbers (Bottom of Page)"/>
        <w:docPartUnique/>
      </w:docPartObj>
    </w:sdtPr>
    <w:sdtEndPr>
      <w:rPr>
        <w:noProof/>
      </w:rPr>
    </w:sdtEndPr>
    <w:sdtContent>
      <w:p w14:paraId="5337AD64" w14:textId="77777777" w:rsidR="00CA31E9" w:rsidRDefault="00CA31E9">
        <w:pPr>
          <w:pStyle w:val="Footer"/>
          <w:jc w:val="center"/>
        </w:pPr>
        <w:r>
          <w:fldChar w:fldCharType="begin"/>
        </w:r>
        <w:r>
          <w:instrText xml:space="preserve"> PAGE   \* MERGEFORMAT </w:instrText>
        </w:r>
        <w:r>
          <w:fldChar w:fldCharType="separate"/>
        </w:r>
        <w:r w:rsidR="0070129E">
          <w:rPr>
            <w:noProof/>
          </w:rPr>
          <w:t>13</w:t>
        </w:r>
        <w:r>
          <w:rPr>
            <w:noProof/>
          </w:rPr>
          <w:fldChar w:fldCharType="end"/>
        </w:r>
      </w:p>
    </w:sdtContent>
  </w:sdt>
  <w:p w14:paraId="1A03BBC2" w14:textId="77777777" w:rsidR="00CA31E9" w:rsidRDefault="00CA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C601" w14:textId="77777777" w:rsidR="00BD0677" w:rsidRDefault="00BD0677" w:rsidP="00C91AEB">
      <w:pPr>
        <w:spacing w:after="0" w:line="240" w:lineRule="auto"/>
      </w:pPr>
      <w:r>
        <w:separator/>
      </w:r>
    </w:p>
  </w:footnote>
  <w:footnote w:type="continuationSeparator" w:id="0">
    <w:p w14:paraId="08F28DDB" w14:textId="77777777" w:rsidR="00BD0677" w:rsidRDefault="00BD0677" w:rsidP="00C91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C0"/>
    <w:multiLevelType w:val="hybridMultilevel"/>
    <w:tmpl w:val="5B203224"/>
    <w:lvl w:ilvl="0" w:tplc="7D08072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DA9"/>
    <w:multiLevelType w:val="hybridMultilevel"/>
    <w:tmpl w:val="FE0CAF1E"/>
    <w:lvl w:ilvl="0" w:tplc="25C2E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D0602"/>
    <w:multiLevelType w:val="hybridMultilevel"/>
    <w:tmpl w:val="5500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03BEF"/>
    <w:multiLevelType w:val="hybridMultilevel"/>
    <w:tmpl w:val="242644E4"/>
    <w:lvl w:ilvl="0" w:tplc="7D08072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7151B"/>
    <w:multiLevelType w:val="hybridMultilevel"/>
    <w:tmpl w:val="8584AB52"/>
    <w:lvl w:ilvl="0" w:tplc="109E040A">
      <w:start w:val="4"/>
      <w:numFmt w:val="decimal"/>
      <w:lvlText w:val="%1."/>
      <w:lvlJc w:val="left"/>
      <w:pPr>
        <w:ind w:left="360" w:hanging="360"/>
      </w:pPr>
      <w:rPr>
        <w:rFonts w:cs="Times New Roman" w:hint="default"/>
        <w:b/>
        <w:bCs/>
        <w:sz w:val="28"/>
        <w:szCs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5312A3"/>
    <w:multiLevelType w:val="hybridMultilevel"/>
    <w:tmpl w:val="61A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02FCB"/>
    <w:multiLevelType w:val="hybridMultilevel"/>
    <w:tmpl w:val="52505D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7614D"/>
    <w:multiLevelType w:val="hybridMultilevel"/>
    <w:tmpl w:val="A7F2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A331B"/>
    <w:multiLevelType w:val="hybridMultilevel"/>
    <w:tmpl w:val="9DD2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A0BF7"/>
    <w:multiLevelType w:val="hybridMultilevel"/>
    <w:tmpl w:val="59FA24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4E1B16"/>
    <w:multiLevelType w:val="hybridMultilevel"/>
    <w:tmpl w:val="C282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143EE7"/>
    <w:multiLevelType w:val="hybridMultilevel"/>
    <w:tmpl w:val="FC7E24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C59269B"/>
    <w:multiLevelType w:val="hybridMultilevel"/>
    <w:tmpl w:val="61FA49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5C2FD5"/>
    <w:multiLevelType w:val="hybridMultilevel"/>
    <w:tmpl w:val="5F743C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414B72"/>
    <w:multiLevelType w:val="hybridMultilevel"/>
    <w:tmpl w:val="475A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561194"/>
    <w:multiLevelType w:val="hybridMultilevel"/>
    <w:tmpl w:val="0A4C7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33F0B"/>
    <w:multiLevelType w:val="hybridMultilevel"/>
    <w:tmpl w:val="C402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E28EE"/>
    <w:multiLevelType w:val="hybridMultilevel"/>
    <w:tmpl w:val="F0B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B5AF9"/>
    <w:multiLevelType w:val="hybridMultilevel"/>
    <w:tmpl w:val="AEB4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66E6E"/>
    <w:multiLevelType w:val="hybridMultilevel"/>
    <w:tmpl w:val="1B781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C333A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0"/>
  </w:num>
  <w:num w:numId="3">
    <w:abstractNumId w:val="7"/>
  </w:num>
  <w:num w:numId="4">
    <w:abstractNumId w:val="4"/>
  </w:num>
  <w:num w:numId="5">
    <w:abstractNumId w:val="24"/>
  </w:num>
  <w:num w:numId="6">
    <w:abstractNumId w:val="11"/>
  </w:num>
  <w:num w:numId="7">
    <w:abstractNumId w:val="22"/>
  </w:num>
  <w:num w:numId="8">
    <w:abstractNumId w:val="18"/>
  </w:num>
  <w:num w:numId="9">
    <w:abstractNumId w:val="14"/>
  </w:num>
  <w:num w:numId="10">
    <w:abstractNumId w:val="16"/>
  </w:num>
  <w:num w:numId="11">
    <w:abstractNumId w:val="8"/>
  </w:num>
  <w:num w:numId="12">
    <w:abstractNumId w:val="9"/>
  </w:num>
  <w:num w:numId="13">
    <w:abstractNumId w:val="13"/>
  </w:num>
  <w:num w:numId="14">
    <w:abstractNumId w:val="1"/>
  </w:num>
  <w:num w:numId="15">
    <w:abstractNumId w:val="19"/>
  </w:num>
  <w:num w:numId="16">
    <w:abstractNumId w:val="23"/>
  </w:num>
  <w:num w:numId="17">
    <w:abstractNumId w:val="6"/>
  </w:num>
  <w:num w:numId="18">
    <w:abstractNumId w:val="10"/>
  </w:num>
  <w:num w:numId="19">
    <w:abstractNumId w:val="3"/>
  </w:num>
  <w:num w:numId="20">
    <w:abstractNumId w:val="21"/>
  </w:num>
  <w:num w:numId="21">
    <w:abstractNumId w:val="17"/>
  </w:num>
  <w:num w:numId="22">
    <w:abstractNumId w:val="12"/>
  </w:num>
  <w:num w:numId="23">
    <w:abstractNumId w:val="5"/>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30"/>
    <w:rsid w:val="00015060"/>
    <w:rsid w:val="00055BD8"/>
    <w:rsid w:val="000611F4"/>
    <w:rsid w:val="000616CB"/>
    <w:rsid w:val="000679A0"/>
    <w:rsid w:val="000927C2"/>
    <w:rsid w:val="00093C5A"/>
    <w:rsid w:val="000B4EC4"/>
    <w:rsid w:val="000C0646"/>
    <w:rsid w:val="000C6500"/>
    <w:rsid w:val="000D3E4B"/>
    <w:rsid w:val="000D70B7"/>
    <w:rsid w:val="000E46DE"/>
    <w:rsid w:val="00102916"/>
    <w:rsid w:val="0010595D"/>
    <w:rsid w:val="0011441A"/>
    <w:rsid w:val="00121BD0"/>
    <w:rsid w:val="00134657"/>
    <w:rsid w:val="001408B4"/>
    <w:rsid w:val="001465C5"/>
    <w:rsid w:val="00146E1E"/>
    <w:rsid w:val="001544A6"/>
    <w:rsid w:val="00154CDE"/>
    <w:rsid w:val="001564A3"/>
    <w:rsid w:val="001662B3"/>
    <w:rsid w:val="00177287"/>
    <w:rsid w:val="00177E06"/>
    <w:rsid w:val="00194812"/>
    <w:rsid w:val="001B22DC"/>
    <w:rsid w:val="001C3D7F"/>
    <w:rsid w:val="001F4938"/>
    <w:rsid w:val="0020326B"/>
    <w:rsid w:val="00210526"/>
    <w:rsid w:val="002112D8"/>
    <w:rsid w:val="0023151E"/>
    <w:rsid w:val="00231F2F"/>
    <w:rsid w:val="00233098"/>
    <w:rsid w:val="0024613F"/>
    <w:rsid w:val="0025303A"/>
    <w:rsid w:val="00256FA1"/>
    <w:rsid w:val="00261909"/>
    <w:rsid w:val="0027500A"/>
    <w:rsid w:val="00286F86"/>
    <w:rsid w:val="002967EB"/>
    <w:rsid w:val="002A0E8A"/>
    <w:rsid w:val="002C6B93"/>
    <w:rsid w:val="002C6F8B"/>
    <w:rsid w:val="002D0AB4"/>
    <w:rsid w:val="002D19C5"/>
    <w:rsid w:val="002E0399"/>
    <w:rsid w:val="002E688C"/>
    <w:rsid w:val="002F0B30"/>
    <w:rsid w:val="00307A0C"/>
    <w:rsid w:val="0031586A"/>
    <w:rsid w:val="00327EB4"/>
    <w:rsid w:val="00330B34"/>
    <w:rsid w:val="0033737E"/>
    <w:rsid w:val="00346BAA"/>
    <w:rsid w:val="00362C24"/>
    <w:rsid w:val="003704EF"/>
    <w:rsid w:val="003767B0"/>
    <w:rsid w:val="00380CF0"/>
    <w:rsid w:val="00384F92"/>
    <w:rsid w:val="0038737A"/>
    <w:rsid w:val="00390B00"/>
    <w:rsid w:val="00394E43"/>
    <w:rsid w:val="00395D23"/>
    <w:rsid w:val="003A1B98"/>
    <w:rsid w:val="003A7770"/>
    <w:rsid w:val="003B3F73"/>
    <w:rsid w:val="003B5075"/>
    <w:rsid w:val="003C30D8"/>
    <w:rsid w:val="003E068E"/>
    <w:rsid w:val="003E18C6"/>
    <w:rsid w:val="003E5F01"/>
    <w:rsid w:val="003F4809"/>
    <w:rsid w:val="00400BED"/>
    <w:rsid w:val="00400CA9"/>
    <w:rsid w:val="004036A0"/>
    <w:rsid w:val="004039FF"/>
    <w:rsid w:val="00410F88"/>
    <w:rsid w:val="004170C1"/>
    <w:rsid w:val="00423F5E"/>
    <w:rsid w:val="00423FDC"/>
    <w:rsid w:val="004407B0"/>
    <w:rsid w:val="00447103"/>
    <w:rsid w:val="00450FD5"/>
    <w:rsid w:val="004536FB"/>
    <w:rsid w:val="00463394"/>
    <w:rsid w:val="00473DB4"/>
    <w:rsid w:val="0048364C"/>
    <w:rsid w:val="00487720"/>
    <w:rsid w:val="004953BC"/>
    <w:rsid w:val="004A000D"/>
    <w:rsid w:val="004B4559"/>
    <w:rsid w:val="004B6969"/>
    <w:rsid w:val="004C5102"/>
    <w:rsid w:val="004C64EE"/>
    <w:rsid w:val="004D44AD"/>
    <w:rsid w:val="004E2525"/>
    <w:rsid w:val="004F2301"/>
    <w:rsid w:val="00501DCD"/>
    <w:rsid w:val="0050259A"/>
    <w:rsid w:val="00503254"/>
    <w:rsid w:val="005042EB"/>
    <w:rsid w:val="00511062"/>
    <w:rsid w:val="0051282E"/>
    <w:rsid w:val="00534B2A"/>
    <w:rsid w:val="005374EF"/>
    <w:rsid w:val="0054090F"/>
    <w:rsid w:val="00550332"/>
    <w:rsid w:val="0055684E"/>
    <w:rsid w:val="00561D57"/>
    <w:rsid w:val="00566416"/>
    <w:rsid w:val="00570003"/>
    <w:rsid w:val="00576C48"/>
    <w:rsid w:val="00591BFD"/>
    <w:rsid w:val="00593AE5"/>
    <w:rsid w:val="005A2B10"/>
    <w:rsid w:val="005B14A1"/>
    <w:rsid w:val="005B52D0"/>
    <w:rsid w:val="005B6FF3"/>
    <w:rsid w:val="005D1CEB"/>
    <w:rsid w:val="005D2CBE"/>
    <w:rsid w:val="005D5C2D"/>
    <w:rsid w:val="005E210F"/>
    <w:rsid w:val="005E593B"/>
    <w:rsid w:val="005F1D14"/>
    <w:rsid w:val="00626118"/>
    <w:rsid w:val="00632A6F"/>
    <w:rsid w:val="006415C5"/>
    <w:rsid w:val="00642FC8"/>
    <w:rsid w:val="006658AC"/>
    <w:rsid w:val="0068091E"/>
    <w:rsid w:val="00682F8A"/>
    <w:rsid w:val="00683921"/>
    <w:rsid w:val="00696E29"/>
    <w:rsid w:val="006A3A6E"/>
    <w:rsid w:val="006A6A9B"/>
    <w:rsid w:val="006B71FC"/>
    <w:rsid w:val="006E194C"/>
    <w:rsid w:val="0070129E"/>
    <w:rsid w:val="0070515E"/>
    <w:rsid w:val="007052E9"/>
    <w:rsid w:val="0070637D"/>
    <w:rsid w:val="00710030"/>
    <w:rsid w:val="00722A9F"/>
    <w:rsid w:val="007234E9"/>
    <w:rsid w:val="007343D9"/>
    <w:rsid w:val="0073610E"/>
    <w:rsid w:val="007369BB"/>
    <w:rsid w:val="00736F75"/>
    <w:rsid w:val="007463C5"/>
    <w:rsid w:val="00762F9D"/>
    <w:rsid w:val="00773785"/>
    <w:rsid w:val="007744FA"/>
    <w:rsid w:val="007B0564"/>
    <w:rsid w:val="007B2CBB"/>
    <w:rsid w:val="007B62D4"/>
    <w:rsid w:val="007C060D"/>
    <w:rsid w:val="007D2DC4"/>
    <w:rsid w:val="007E0974"/>
    <w:rsid w:val="007E28BB"/>
    <w:rsid w:val="007E3B16"/>
    <w:rsid w:val="007E3E15"/>
    <w:rsid w:val="007E7FAB"/>
    <w:rsid w:val="00812A62"/>
    <w:rsid w:val="008369A1"/>
    <w:rsid w:val="00840989"/>
    <w:rsid w:val="00880FAF"/>
    <w:rsid w:val="00890009"/>
    <w:rsid w:val="00890FBD"/>
    <w:rsid w:val="00892639"/>
    <w:rsid w:val="00893181"/>
    <w:rsid w:val="008931EB"/>
    <w:rsid w:val="008A2A86"/>
    <w:rsid w:val="008A2E12"/>
    <w:rsid w:val="008C0FE2"/>
    <w:rsid w:val="008C7729"/>
    <w:rsid w:val="008C7D46"/>
    <w:rsid w:val="008D0AA7"/>
    <w:rsid w:val="008D48A3"/>
    <w:rsid w:val="008D60BC"/>
    <w:rsid w:val="008D7189"/>
    <w:rsid w:val="008E08E9"/>
    <w:rsid w:val="008E2024"/>
    <w:rsid w:val="008E207D"/>
    <w:rsid w:val="008E3715"/>
    <w:rsid w:val="008E3D43"/>
    <w:rsid w:val="008E3D4A"/>
    <w:rsid w:val="008E7D51"/>
    <w:rsid w:val="008F53C4"/>
    <w:rsid w:val="009157DB"/>
    <w:rsid w:val="009318B1"/>
    <w:rsid w:val="0093758E"/>
    <w:rsid w:val="00950BA2"/>
    <w:rsid w:val="0095366D"/>
    <w:rsid w:val="00956E13"/>
    <w:rsid w:val="00961562"/>
    <w:rsid w:val="00966D51"/>
    <w:rsid w:val="0098166E"/>
    <w:rsid w:val="00987240"/>
    <w:rsid w:val="00990C84"/>
    <w:rsid w:val="00993F43"/>
    <w:rsid w:val="00995083"/>
    <w:rsid w:val="009B0326"/>
    <w:rsid w:val="009B683B"/>
    <w:rsid w:val="009C0D0C"/>
    <w:rsid w:val="009C109C"/>
    <w:rsid w:val="009C1520"/>
    <w:rsid w:val="009C2B0A"/>
    <w:rsid w:val="009E65F2"/>
    <w:rsid w:val="009F56D5"/>
    <w:rsid w:val="00A0198D"/>
    <w:rsid w:val="00A039CB"/>
    <w:rsid w:val="00A03E7A"/>
    <w:rsid w:val="00A12E3E"/>
    <w:rsid w:val="00A26220"/>
    <w:rsid w:val="00A35068"/>
    <w:rsid w:val="00A42029"/>
    <w:rsid w:val="00A470AE"/>
    <w:rsid w:val="00A604F8"/>
    <w:rsid w:val="00A63BFF"/>
    <w:rsid w:val="00A64D26"/>
    <w:rsid w:val="00A705F3"/>
    <w:rsid w:val="00A731FA"/>
    <w:rsid w:val="00A74F8A"/>
    <w:rsid w:val="00A77BA6"/>
    <w:rsid w:val="00A845AD"/>
    <w:rsid w:val="00A93BB8"/>
    <w:rsid w:val="00A95A0D"/>
    <w:rsid w:val="00A96B54"/>
    <w:rsid w:val="00AA16FA"/>
    <w:rsid w:val="00AA264D"/>
    <w:rsid w:val="00AA3D4D"/>
    <w:rsid w:val="00AA531B"/>
    <w:rsid w:val="00AA6A91"/>
    <w:rsid w:val="00AB2C8A"/>
    <w:rsid w:val="00AB4417"/>
    <w:rsid w:val="00AB703F"/>
    <w:rsid w:val="00AC29BB"/>
    <w:rsid w:val="00AC7146"/>
    <w:rsid w:val="00AE406A"/>
    <w:rsid w:val="00AE7D3D"/>
    <w:rsid w:val="00B1059D"/>
    <w:rsid w:val="00B200B8"/>
    <w:rsid w:val="00B335EF"/>
    <w:rsid w:val="00B348D5"/>
    <w:rsid w:val="00B40DB6"/>
    <w:rsid w:val="00B45BF1"/>
    <w:rsid w:val="00B54799"/>
    <w:rsid w:val="00B54C96"/>
    <w:rsid w:val="00B73FE0"/>
    <w:rsid w:val="00B92743"/>
    <w:rsid w:val="00B948E2"/>
    <w:rsid w:val="00BA59EF"/>
    <w:rsid w:val="00BA773C"/>
    <w:rsid w:val="00BB4DAE"/>
    <w:rsid w:val="00BB651F"/>
    <w:rsid w:val="00BD0677"/>
    <w:rsid w:val="00BD6379"/>
    <w:rsid w:val="00BE3173"/>
    <w:rsid w:val="00BE66B7"/>
    <w:rsid w:val="00BE69E9"/>
    <w:rsid w:val="00BE6FD5"/>
    <w:rsid w:val="00C115DA"/>
    <w:rsid w:val="00C20208"/>
    <w:rsid w:val="00C3049B"/>
    <w:rsid w:val="00C44824"/>
    <w:rsid w:val="00C5257C"/>
    <w:rsid w:val="00C61475"/>
    <w:rsid w:val="00C714A2"/>
    <w:rsid w:val="00C80DB3"/>
    <w:rsid w:val="00C82024"/>
    <w:rsid w:val="00C91AEB"/>
    <w:rsid w:val="00C9287F"/>
    <w:rsid w:val="00CA0937"/>
    <w:rsid w:val="00CA31E9"/>
    <w:rsid w:val="00CA4403"/>
    <w:rsid w:val="00CB4C5F"/>
    <w:rsid w:val="00CC45F8"/>
    <w:rsid w:val="00CC48D2"/>
    <w:rsid w:val="00CD196B"/>
    <w:rsid w:val="00CD790C"/>
    <w:rsid w:val="00CE1C87"/>
    <w:rsid w:val="00CE2EB6"/>
    <w:rsid w:val="00CE7BB5"/>
    <w:rsid w:val="00CF5A06"/>
    <w:rsid w:val="00D045CA"/>
    <w:rsid w:val="00D0666D"/>
    <w:rsid w:val="00D111EC"/>
    <w:rsid w:val="00D1667B"/>
    <w:rsid w:val="00D230DF"/>
    <w:rsid w:val="00D2366F"/>
    <w:rsid w:val="00D25BF9"/>
    <w:rsid w:val="00D2669A"/>
    <w:rsid w:val="00D267D5"/>
    <w:rsid w:val="00D306D6"/>
    <w:rsid w:val="00D47D11"/>
    <w:rsid w:val="00D5114C"/>
    <w:rsid w:val="00D515AB"/>
    <w:rsid w:val="00D51C9E"/>
    <w:rsid w:val="00D54CC9"/>
    <w:rsid w:val="00D5718C"/>
    <w:rsid w:val="00D64422"/>
    <w:rsid w:val="00D72454"/>
    <w:rsid w:val="00D76797"/>
    <w:rsid w:val="00DB0DFA"/>
    <w:rsid w:val="00DB2842"/>
    <w:rsid w:val="00DD4E51"/>
    <w:rsid w:val="00DD6109"/>
    <w:rsid w:val="00DE237C"/>
    <w:rsid w:val="00DE47D7"/>
    <w:rsid w:val="00DE5216"/>
    <w:rsid w:val="00DE5497"/>
    <w:rsid w:val="00DE5E3F"/>
    <w:rsid w:val="00E02551"/>
    <w:rsid w:val="00E2259B"/>
    <w:rsid w:val="00E257CB"/>
    <w:rsid w:val="00E25AEE"/>
    <w:rsid w:val="00E34699"/>
    <w:rsid w:val="00E36138"/>
    <w:rsid w:val="00E37C9B"/>
    <w:rsid w:val="00E57867"/>
    <w:rsid w:val="00E615C1"/>
    <w:rsid w:val="00E7083E"/>
    <w:rsid w:val="00E80DFE"/>
    <w:rsid w:val="00E95381"/>
    <w:rsid w:val="00E97C6A"/>
    <w:rsid w:val="00EB3FE8"/>
    <w:rsid w:val="00EC65B3"/>
    <w:rsid w:val="00ED29F3"/>
    <w:rsid w:val="00ED3BE8"/>
    <w:rsid w:val="00ED635D"/>
    <w:rsid w:val="00EE31BA"/>
    <w:rsid w:val="00EE5958"/>
    <w:rsid w:val="00EF048C"/>
    <w:rsid w:val="00EF2378"/>
    <w:rsid w:val="00EF27D0"/>
    <w:rsid w:val="00EF49B2"/>
    <w:rsid w:val="00F06081"/>
    <w:rsid w:val="00F205C3"/>
    <w:rsid w:val="00F21D36"/>
    <w:rsid w:val="00F3161A"/>
    <w:rsid w:val="00F344B3"/>
    <w:rsid w:val="00F352C1"/>
    <w:rsid w:val="00F547F3"/>
    <w:rsid w:val="00F5632B"/>
    <w:rsid w:val="00F65E7B"/>
    <w:rsid w:val="00F664C7"/>
    <w:rsid w:val="00F66CB0"/>
    <w:rsid w:val="00F7289D"/>
    <w:rsid w:val="00F738A8"/>
    <w:rsid w:val="00F818F2"/>
    <w:rsid w:val="00F86B6C"/>
    <w:rsid w:val="00F91D17"/>
    <w:rsid w:val="00F956D9"/>
    <w:rsid w:val="00FB3A88"/>
    <w:rsid w:val="00FC4D20"/>
    <w:rsid w:val="00FC6520"/>
    <w:rsid w:val="00FC6F15"/>
    <w:rsid w:val="00FC769A"/>
    <w:rsid w:val="00FD2931"/>
    <w:rsid w:val="00FD4DF7"/>
    <w:rsid w:val="00FD7A6F"/>
    <w:rsid w:val="00FE1E2E"/>
    <w:rsid w:val="00FF269D"/>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F3CC"/>
  <w15:docId w15:val="{C2176570-0341-4A3F-AC0C-D7CF25A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3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30"/>
    <w:pPr>
      <w:ind w:left="720"/>
      <w:contextualSpacing/>
    </w:pPr>
  </w:style>
  <w:style w:type="character" w:styleId="CommentReference">
    <w:name w:val="annotation reference"/>
    <w:uiPriority w:val="99"/>
    <w:semiHidden/>
    <w:unhideWhenUsed/>
    <w:rsid w:val="002F0B30"/>
    <w:rPr>
      <w:sz w:val="16"/>
      <w:szCs w:val="16"/>
    </w:rPr>
  </w:style>
  <w:style w:type="paragraph" w:styleId="CommentText">
    <w:name w:val="annotation text"/>
    <w:basedOn w:val="Normal"/>
    <w:link w:val="CommentTextChar"/>
    <w:uiPriority w:val="99"/>
    <w:unhideWhenUsed/>
    <w:rsid w:val="002F0B30"/>
    <w:pPr>
      <w:spacing w:line="240" w:lineRule="auto"/>
    </w:pPr>
    <w:rPr>
      <w:sz w:val="20"/>
      <w:szCs w:val="20"/>
    </w:rPr>
  </w:style>
  <w:style w:type="character" w:customStyle="1" w:styleId="CommentTextChar">
    <w:name w:val="Comment Text Char"/>
    <w:basedOn w:val="DefaultParagraphFont"/>
    <w:link w:val="CommentText"/>
    <w:uiPriority w:val="99"/>
    <w:rsid w:val="002F0B30"/>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2F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B30"/>
    <w:rPr>
      <w:rFonts w:ascii="Tahoma" w:eastAsia="Cambria" w:hAnsi="Tahoma" w:cs="Tahoma"/>
      <w:sz w:val="16"/>
      <w:szCs w:val="16"/>
    </w:rPr>
  </w:style>
  <w:style w:type="paragraph" w:customStyle="1" w:styleId="Default">
    <w:name w:val="Default"/>
    <w:rsid w:val="002F0B3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0937"/>
    <w:rPr>
      <w:color w:val="0000FF" w:themeColor="hyperlink"/>
      <w:u w:val="single"/>
    </w:rPr>
  </w:style>
  <w:style w:type="paragraph" w:styleId="Header">
    <w:name w:val="header"/>
    <w:basedOn w:val="Normal"/>
    <w:link w:val="HeaderChar"/>
    <w:uiPriority w:val="99"/>
    <w:unhideWhenUsed/>
    <w:rsid w:val="00C9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EB"/>
    <w:rPr>
      <w:rFonts w:ascii="Cambria" w:eastAsia="Cambria" w:hAnsi="Cambria" w:cs="Times New Roman"/>
    </w:rPr>
  </w:style>
  <w:style w:type="paragraph" w:styleId="Footer">
    <w:name w:val="footer"/>
    <w:basedOn w:val="Normal"/>
    <w:link w:val="FooterChar"/>
    <w:uiPriority w:val="99"/>
    <w:unhideWhenUsed/>
    <w:rsid w:val="00C91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EB"/>
    <w:rPr>
      <w:rFonts w:ascii="Cambria" w:eastAsia="Cambria" w:hAnsi="Cambria" w:cs="Times New Roman"/>
    </w:rPr>
  </w:style>
  <w:style w:type="character" w:styleId="FollowedHyperlink">
    <w:name w:val="FollowedHyperlink"/>
    <w:basedOn w:val="DefaultParagraphFont"/>
    <w:uiPriority w:val="99"/>
    <w:semiHidden/>
    <w:unhideWhenUsed/>
    <w:rsid w:val="00E95381"/>
    <w:rPr>
      <w:color w:val="800080" w:themeColor="followedHyperlink"/>
      <w:u w:val="single"/>
    </w:rPr>
  </w:style>
  <w:style w:type="character" w:styleId="UnresolvedMention">
    <w:name w:val="Unresolved Mention"/>
    <w:basedOn w:val="DefaultParagraphFont"/>
    <w:uiPriority w:val="99"/>
    <w:semiHidden/>
    <w:unhideWhenUsed/>
    <w:rsid w:val="00CE1C87"/>
    <w:rPr>
      <w:color w:val="605E5C"/>
      <w:shd w:val="clear" w:color="auto" w:fill="E1DFDD"/>
    </w:rPr>
  </w:style>
  <w:style w:type="table" w:styleId="TableGrid">
    <w:name w:val="Table Grid"/>
    <w:basedOn w:val="TableNormal"/>
    <w:uiPriority w:val="39"/>
    <w:rsid w:val="00950B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1191">
      <w:bodyDiv w:val="1"/>
      <w:marLeft w:val="0"/>
      <w:marRight w:val="0"/>
      <w:marTop w:val="0"/>
      <w:marBottom w:val="0"/>
      <w:divBdr>
        <w:top w:val="none" w:sz="0" w:space="0" w:color="auto"/>
        <w:left w:val="none" w:sz="0" w:space="0" w:color="auto"/>
        <w:bottom w:val="none" w:sz="0" w:space="0" w:color="auto"/>
        <w:right w:val="none" w:sz="0" w:space="0" w:color="auto"/>
      </w:divBdr>
    </w:div>
    <w:div w:id="204366796">
      <w:bodyDiv w:val="1"/>
      <w:marLeft w:val="0"/>
      <w:marRight w:val="0"/>
      <w:marTop w:val="0"/>
      <w:marBottom w:val="0"/>
      <w:divBdr>
        <w:top w:val="none" w:sz="0" w:space="0" w:color="auto"/>
        <w:left w:val="none" w:sz="0" w:space="0" w:color="auto"/>
        <w:bottom w:val="none" w:sz="0" w:space="0" w:color="auto"/>
        <w:right w:val="none" w:sz="0" w:space="0" w:color="auto"/>
      </w:divBdr>
    </w:div>
    <w:div w:id="14359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icn.org/icn-resources-a-z/standard-operating-procedures/" TargetMode="External"/><Relationship Id="rId18" Type="http://schemas.openxmlformats.org/officeDocument/2006/relationships/hyperlink" Target="https://www.cde.ca.gov/be/st/ss/documents/pestandards.pdf" TargetMode="External"/><Relationship Id="rId26" Type="http://schemas.openxmlformats.org/officeDocument/2006/relationships/hyperlink" Target="https://www.cde.ca.gov/ls/nu/he/newfbmplunch.asp" TargetMode="External"/><Relationship Id="rId21" Type="http://schemas.openxmlformats.org/officeDocument/2006/relationships/hyperlink" Target="https://www.optumsandiego.com/content/dam/san-diego/documents/organizationalproviders/references/Code_of_Conduct_3-14-18.pdf" TargetMode="External"/><Relationship Id="rId34" Type="http://schemas.openxmlformats.org/officeDocument/2006/relationships/hyperlink" Target="https://www.cde.ca.gov/ls/nu/he/smarterlunchrooms.asp" TargetMode="External"/><Relationship Id="rId7" Type="http://schemas.openxmlformats.org/officeDocument/2006/relationships/endnotes" Target="endnotes.xml"/><Relationship Id="rId12" Type="http://schemas.openxmlformats.org/officeDocument/2006/relationships/hyperlink" Target="https://www.govinfo.gov/content/pkg/FR-2015-03-02/pdf/2015-04234.pdf" TargetMode="External"/><Relationship Id="rId17" Type="http://schemas.openxmlformats.org/officeDocument/2006/relationships/hyperlink" Target="http://www.cde.ca.gov/ci/pe/cf/documents/peframework2009.pdf" TargetMode="External"/><Relationship Id="rId25" Type="http://schemas.openxmlformats.org/officeDocument/2006/relationships/hyperlink" Target="https://www.cde.ca.gov/ls/nu/he/nfbmpbreakfast.asp" TargetMode="External"/><Relationship Id="rId33" Type="http://schemas.openxmlformats.org/officeDocument/2006/relationships/hyperlink" Target="https://www.livewellsd.org/content/dam/livewell/toolsforschools/Infographics/Code_of_Conduct_3-14-18.pdf" TargetMode="External"/><Relationship Id="rId2" Type="http://schemas.openxmlformats.org/officeDocument/2006/relationships/numbering" Target="numbering.xml"/><Relationship Id="rId16" Type="http://schemas.openxmlformats.org/officeDocument/2006/relationships/hyperlink" Target="http://www.cde.ca.gov/ls/nu/he/compfoods.asp" TargetMode="External"/><Relationship Id="rId20" Type="http://schemas.openxmlformats.org/officeDocument/2006/relationships/hyperlink" Target="https://www.livewellsd.org/content/livewell/home/toolsforschools/focus-areas/health-equity.html" TargetMode="External"/><Relationship Id="rId29" Type="http://schemas.openxmlformats.org/officeDocument/2006/relationships/hyperlink" Target="https://californiaprojectlean.org/doc.asp?id=180&amp;parentid=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ls/nu/he/newfbmplunch.asp" TargetMode="External"/><Relationship Id="rId24" Type="http://schemas.openxmlformats.org/officeDocument/2006/relationships/hyperlink" Target="http://www.cde.ca.gov/be/st/ss/documents/healthstandmar08.pdf" TargetMode="External"/><Relationship Id="rId32" Type="http://schemas.openxmlformats.org/officeDocument/2006/relationships/hyperlink" Target="https://www.livewellsd.org/content/livewell/home/toolsforschools/focus-areas/health-equity.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e.ca.gov/ls/nu/he/compfoods.asp" TargetMode="External"/><Relationship Id="rId23" Type="http://schemas.openxmlformats.org/officeDocument/2006/relationships/hyperlink" Target="http://www.cde.ca.gov/ci/cr/cf/documents/healthfw.pdf" TargetMode="External"/><Relationship Id="rId28" Type="http://schemas.openxmlformats.org/officeDocument/2006/relationships/hyperlink" Target="https://theicn.org/icn-resources-a-z/standard-operating-procedures/" TargetMode="External"/><Relationship Id="rId36" Type="http://schemas.openxmlformats.org/officeDocument/2006/relationships/fontTable" Target="fontTable.xml"/><Relationship Id="rId10" Type="http://schemas.openxmlformats.org/officeDocument/2006/relationships/hyperlink" Target="https://www.cde.ca.gov/ls/nu/he/nfbmpbreakfast.asp" TargetMode="External"/><Relationship Id="rId19" Type="http://schemas.openxmlformats.org/officeDocument/2006/relationships/hyperlink" Target="https://leginfo.legislature.ca.gov/faces/codes_displaySection.xhtml?lawCode=EDC&amp;sectionNum=49452.8." TargetMode="External"/><Relationship Id="rId31" Type="http://schemas.openxmlformats.org/officeDocument/2006/relationships/hyperlink" Target="https://www.cde.ca.gov/be/st/ss/documents/pestandards.pdf" TargetMode="External"/><Relationship Id="rId4" Type="http://schemas.openxmlformats.org/officeDocument/2006/relationships/settings" Target="settings.xml"/><Relationship Id="rId9" Type="http://schemas.openxmlformats.org/officeDocument/2006/relationships/hyperlink" Target="http://www.cde.ca.gov/be/st/ss/documents/healthstandmar08.pdf" TargetMode="External"/><Relationship Id="rId14" Type="http://schemas.openxmlformats.org/officeDocument/2006/relationships/hyperlink" Target="http://californiaprojectlean.org/doc.asp?id=180&amp;parentid=95" TargetMode="External"/><Relationship Id="rId22" Type="http://schemas.openxmlformats.org/officeDocument/2006/relationships/hyperlink" Target="https://www.cde.ca.gov/ls/nu/he/smarterlunchrooms.asp" TargetMode="External"/><Relationship Id="rId27" Type="http://schemas.openxmlformats.org/officeDocument/2006/relationships/hyperlink" Target="https://www.govinfo.gov/content/pkg/FR-2015-03-02/pdf/2015-04234.pdf" TargetMode="External"/><Relationship Id="rId30" Type="http://schemas.openxmlformats.org/officeDocument/2006/relationships/hyperlink" Target="https://californiaprojectlean.org/doc.asp?id=180&amp;parentid=95" TargetMode="External"/><Relationship Id="rId35" Type="http://schemas.openxmlformats.org/officeDocument/2006/relationships/footer" Target="footer1.xml"/><Relationship Id="rId8" Type="http://schemas.openxmlformats.org/officeDocument/2006/relationships/hyperlink" Target="http://www.cde.ca.gov/ci/cr/cf/documents/healthfw.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EF14-C200-4418-9BFA-701B9DFA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7277</Words>
  <Characters>41482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dc:creator>
  <cp:lastModifiedBy>Kleske, Deirdre</cp:lastModifiedBy>
  <cp:revision>2</cp:revision>
  <dcterms:created xsi:type="dcterms:W3CDTF">2022-04-28T18:32:00Z</dcterms:created>
  <dcterms:modified xsi:type="dcterms:W3CDTF">2022-04-28T18:32:00Z</dcterms:modified>
</cp:coreProperties>
</file>